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28" w:rsidRPr="008E1298" w:rsidRDefault="00195F2A" w:rsidP="005F31DF">
      <w:pPr>
        <w:spacing w:after="0" w:line="240" w:lineRule="auto"/>
        <w:jc w:val="center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:rsidR="00693428" w:rsidRPr="008E1298" w:rsidRDefault="00693428" w:rsidP="005F31DF">
      <w:pPr>
        <w:spacing w:after="0" w:line="240" w:lineRule="auto"/>
        <w:jc w:val="center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 w:rsidRPr="008E129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по результатам проведения внешней проверки годового отчета </w:t>
      </w:r>
      <w:r w:rsidR="009E3D45" w:rsidRPr="008E129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8E129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об исполнении бюджета сельского поселения </w:t>
      </w:r>
      <w:r w:rsidR="00EF25A6" w:rsidRPr="008E129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Кышик</w:t>
      </w:r>
      <w:r w:rsidR="004B3FD1" w:rsidRPr="008E129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 </w:t>
      </w:r>
      <w:r w:rsidR="003D1EEC" w:rsidRPr="008E129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03541E" w:rsidRPr="008E129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за 20</w:t>
      </w:r>
      <w:r w:rsidR="000D6BD5" w:rsidRPr="008E129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2</w:t>
      </w:r>
      <w:r w:rsidR="008E1298" w:rsidRPr="008E129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1</w:t>
      </w:r>
      <w:r w:rsidRPr="008E1298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 год</w:t>
      </w:r>
    </w:p>
    <w:p w:rsidR="00693428" w:rsidRPr="00BB7A4C" w:rsidRDefault="00693428" w:rsidP="005F31DF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highlight w:val="yellow"/>
          <w:lang w:eastAsia="ru-RU"/>
        </w:rPr>
      </w:pPr>
    </w:p>
    <w:p w:rsidR="00693428" w:rsidRPr="00114F75" w:rsidRDefault="00F00562" w:rsidP="005F31DF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114F75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ab/>
      </w:r>
      <w:r w:rsidR="00693428" w:rsidRPr="00114F7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1. Основание для проведения экспертно-аналитического мероприятия:</w:t>
      </w:r>
    </w:p>
    <w:p w:rsidR="00693428" w:rsidRPr="00114F75" w:rsidRDefault="00F00562" w:rsidP="005F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114F7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693428" w:rsidRPr="00114F7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Пункт 2 статьи 157, пункт 1 статьи 264.4. </w:t>
      </w:r>
      <w:proofErr w:type="gramStart"/>
      <w:r w:rsidR="00693428" w:rsidRPr="00114F7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Бюджетного кодекса Российской Федерации (далее – БК РФ),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3 части 1 статьи </w:t>
      </w:r>
      <w:r w:rsidR="00114F75" w:rsidRPr="00114F7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8</w:t>
      </w:r>
      <w:r w:rsidR="00693428" w:rsidRPr="00114F7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Положения о Контрольно-счетной палате Ханты-Мансийского района, утвержденного решением Думы Ханты-Мансийского района                   от 22.12.2011 № 99 «Об образовании Контрольно-счетной палаты               Ханты-Мансийского района», </w:t>
      </w:r>
      <w:r w:rsidR="00114F75" w:rsidRPr="00114F7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2.1</w:t>
      </w:r>
      <w:proofErr w:type="gramEnd"/>
      <w:r w:rsidR="00114F75" w:rsidRPr="00114F7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раздела II приказа контрольно-счетной палаты Ханты-Мансийского района от 27.12.2021 № 49                           «Об утверждении плана работы контрольно-счетной палаты                            Ханты-Мансийского района на 2022 год»</w:t>
      </w:r>
      <w:r w:rsidR="00693428" w:rsidRPr="00114F7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и соглашение о передаче полномочий контрольно-счетного органа сельского поселения </w:t>
      </w:r>
      <w:r w:rsidR="00EF25A6" w:rsidRPr="00114F7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Кышик</w:t>
      </w:r>
      <w:r w:rsidR="004B3FD1" w:rsidRPr="00114F7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114F75" w:rsidRPr="00114F7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</w:t>
      </w:r>
      <w:r w:rsidR="00693428" w:rsidRPr="00114F7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по осуществлению внешнего муниципального финансового контроля</w:t>
      </w:r>
      <w:r w:rsidR="009E3D45" w:rsidRPr="00114F7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к</w:t>
      </w:r>
      <w:r w:rsidR="00693428" w:rsidRPr="00114F7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онтрольно-счетной </w:t>
      </w:r>
      <w:r w:rsidR="0090296B" w:rsidRPr="00114F7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палате Ханты-Мансийского района</w:t>
      </w:r>
      <w:r w:rsidR="009E3D45" w:rsidRPr="00114F7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693428" w:rsidRPr="00114F7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от </w:t>
      </w:r>
      <w:r w:rsidR="00114F75" w:rsidRPr="00114F7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21.11.2022</w:t>
      </w:r>
      <w:r w:rsidR="00693428" w:rsidRPr="00114F7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693428" w:rsidRPr="000008BB" w:rsidRDefault="00795486" w:rsidP="005F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0008B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693428" w:rsidRPr="000008B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Проверка проведена по материалам, представленным </w:t>
      </w:r>
      <w:r w:rsidR="0055449C" w:rsidRPr="000008B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</w:t>
      </w:r>
      <w:r w:rsidR="00355934" w:rsidRPr="000008B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финансово-экономической службой</w:t>
      </w:r>
      <w:r w:rsidR="00693428" w:rsidRPr="000008B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EF25A6" w:rsidRPr="000008B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Кышик</w:t>
      </w:r>
      <w:r w:rsidR="00693428" w:rsidRPr="000008B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693428" w:rsidRPr="000008BB" w:rsidRDefault="00F00562" w:rsidP="005F31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 w:rsidRPr="000008B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93428" w:rsidRPr="000008BB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693428" w:rsidRPr="000008BB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 Цель экспертно-аналитического мероприятия: </w:t>
      </w:r>
    </w:p>
    <w:p w:rsidR="00693428" w:rsidRPr="000008BB" w:rsidRDefault="009F4D45" w:rsidP="005F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0008B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693428" w:rsidRPr="000008B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Установление полноты и достоверности данных об исполнении бюджета сельского поселения </w:t>
      </w:r>
      <w:r w:rsidR="00EF25A6" w:rsidRPr="000008B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Кышик</w:t>
      </w:r>
      <w:r w:rsidR="00693428" w:rsidRPr="000008B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693428" w:rsidRPr="000008BB" w:rsidRDefault="009F4D45" w:rsidP="005F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 w:rsidRPr="000008BB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ab/>
      </w:r>
      <w:r w:rsidR="00693428" w:rsidRPr="000008BB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3. Предмет экспертно-аналитического мероприятия:</w:t>
      </w:r>
    </w:p>
    <w:p w:rsidR="00693428" w:rsidRPr="000008BB" w:rsidRDefault="009F4D45" w:rsidP="005F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0008B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693428" w:rsidRPr="000008B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Годовой отчет об исполнении бюджета муниципального образования «Сельское поселение </w:t>
      </w:r>
      <w:r w:rsidR="00EF25A6" w:rsidRPr="000008B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Кышик</w:t>
      </w:r>
      <w:r w:rsidR="00693428" w:rsidRPr="000008B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» за 20</w:t>
      </w:r>
      <w:r w:rsidR="00315FFB" w:rsidRPr="000008B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="000008B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="00693428" w:rsidRPr="000008B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год.</w:t>
      </w:r>
    </w:p>
    <w:p w:rsidR="009E3D45" w:rsidRPr="000008BB" w:rsidRDefault="009F4D45" w:rsidP="005F31DF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 w:rsidRPr="000008BB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ab/>
      </w:r>
      <w:r w:rsidR="00693428" w:rsidRPr="000008BB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4. Объект экспертно-аналитического мероприятия:</w:t>
      </w:r>
    </w:p>
    <w:p w:rsidR="00693428" w:rsidRPr="000008BB" w:rsidRDefault="009E3D45" w:rsidP="005F31DF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 w:rsidRPr="000008BB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ab/>
      </w:r>
      <w:r w:rsidR="00693428" w:rsidRPr="000008B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EF25A6" w:rsidRPr="000008B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Кышик</w:t>
      </w:r>
      <w:r w:rsidR="00237586" w:rsidRPr="000008B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693428" w:rsidRPr="000008B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рассмотрена </w:t>
      </w:r>
      <w:r w:rsidR="00853584" w:rsidRPr="000008B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</w:t>
      </w:r>
      <w:r w:rsidR="00693428" w:rsidRPr="000008B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 качестве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финансового органа.</w:t>
      </w:r>
    </w:p>
    <w:p w:rsidR="00693428" w:rsidRPr="000008BB" w:rsidRDefault="009F4D45" w:rsidP="005F31DF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 w:rsidRPr="000008BB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ab/>
      </w:r>
      <w:r w:rsidR="00693428" w:rsidRPr="000008BB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5. </w:t>
      </w:r>
      <w:r w:rsidR="00693428" w:rsidRPr="000008BB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val="en-US" w:eastAsia="ru-RU"/>
        </w:rPr>
        <w:t>C</w:t>
      </w:r>
      <w:r w:rsidR="00693428" w:rsidRPr="000008BB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роки проведения экспертно-аналитического мероприятия:</w:t>
      </w:r>
    </w:p>
    <w:p w:rsidR="009E3D45" w:rsidRPr="000008BB" w:rsidRDefault="00237586" w:rsidP="005F31DF">
      <w:pPr>
        <w:tabs>
          <w:tab w:val="left" w:pos="709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0008B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с </w:t>
      </w:r>
      <w:r w:rsidR="000008BB" w:rsidRPr="000008B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21 ноября</w:t>
      </w:r>
      <w:r w:rsidR="00693428" w:rsidRPr="000008B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года по</w:t>
      </w:r>
      <w:r w:rsidR="009F4D45" w:rsidRPr="000008B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921CD0" w:rsidRPr="000008B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21</w:t>
      </w:r>
      <w:r w:rsidR="00355934" w:rsidRPr="000008B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0008BB" w:rsidRPr="000008B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декабря</w:t>
      </w:r>
      <w:r w:rsidR="00FA0B82" w:rsidRPr="000008B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777E75" w:rsidRPr="000008B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202</w:t>
      </w:r>
      <w:r w:rsidR="000008BB" w:rsidRPr="000008B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="00693428" w:rsidRPr="000008B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года.</w:t>
      </w:r>
    </w:p>
    <w:p w:rsidR="009E3D45" w:rsidRPr="003812BE" w:rsidRDefault="009E3D45" w:rsidP="005F31DF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3812B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693428" w:rsidRPr="003812BE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6. </w:t>
      </w:r>
      <w:r w:rsidR="00693428" w:rsidRPr="003812BE">
        <w:rPr>
          <w:rFonts w:ascii="Times New Roman" w:eastAsia="༏༏༏༏༏༏༏༏༏༏༏༏༏༏༏༏༏༏༏༏༏༏༏༏༏༏༏༏༏༏༏" w:hAnsi="Times New Roman" w:cs="Times New Roman"/>
          <w:b/>
          <w:snapToGrid w:val="0"/>
          <w:sz w:val="28"/>
          <w:szCs w:val="28"/>
          <w:lang w:eastAsia="ru-RU"/>
        </w:rPr>
        <w:t>Результаты экспертно-аналитического мероприятия:</w:t>
      </w:r>
    </w:p>
    <w:p w:rsidR="006C6B2E" w:rsidRPr="003812BE" w:rsidRDefault="009E3D45" w:rsidP="005F31DF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3812B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6C6B2E" w:rsidRPr="003812B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Состав предоставленных документов соответствует требованиям пункта 3 статьи 264.1. БК РФ и </w:t>
      </w:r>
      <w:r w:rsidR="008A13EC" w:rsidRPr="003812B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решения Совета депутатов сельского поселения Кышик </w:t>
      </w:r>
      <w:r w:rsidR="002A101B" w:rsidRPr="003812B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27.12.2007</w:t>
      </w:r>
      <w:r w:rsidR="008A13EC" w:rsidRPr="003812B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 № </w:t>
      </w:r>
      <w:r w:rsidR="002A101B" w:rsidRPr="003812B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88</w:t>
      </w:r>
      <w:r w:rsidR="008A13EC" w:rsidRPr="003812B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«Об утверждении Положения </w:t>
      </w:r>
      <w:r w:rsidR="002A101B" w:rsidRPr="003812B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</w:t>
      </w:r>
      <w:r w:rsidR="008A13EC" w:rsidRPr="003812B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об отдельных вопросах организации и осуществления бюджетного </w:t>
      </w:r>
      <w:r w:rsidR="008A13EC" w:rsidRPr="003812B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lastRenderedPageBreak/>
        <w:t>процесса в сельском поселении Кышик» (далее – Положение о бюджетном процессе)</w:t>
      </w:r>
      <w:r w:rsidR="006C6B2E" w:rsidRPr="003812B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317563" w:rsidRPr="003E5EF0" w:rsidRDefault="00317563" w:rsidP="005F31DF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3812B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Годовой отчет сформирован с учетом норм статьи 264.2. БК РФ, приказа Минфина России от 26 декабря 2010 года № 191н                            «Об утверждении Инструкции о порядке составления и представления годовой, квартальной и месячной отчетности об исполнении бюджетов </w:t>
      </w:r>
      <w:r w:rsidRPr="003E5EF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бюджетной системы Российской Федерации» (далее - Инструкция 191н).</w:t>
      </w:r>
    </w:p>
    <w:p w:rsidR="006C6B2E" w:rsidRPr="003E5EF0" w:rsidRDefault="006C6B2E" w:rsidP="005F31D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5EF0">
        <w:rPr>
          <w:rFonts w:ascii="Times New Roman" w:hAnsi="Times New Roman" w:cs="Times New Roman"/>
          <w:snapToGrid w:val="0"/>
          <w:sz w:val="28"/>
          <w:szCs w:val="28"/>
        </w:rPr>
        <w:t>Статья 264.2. Бюджетного кодекса РФ в части срока предоставления годового отчета, установленного финансовым органом, соблюдена.</w:t>
      </w:r>
    </w:p>
    <w:p w:rsidR="00B01C7A" w:rsidRPr="003E5EF0" w:rsidRDefault="006C6B2E" w:rsidP="005F31DF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3E5EF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Срок </w:t>
      </w:r>
      <w:r w:rsidR="00243C3D" w:rsidRPr="003E5EF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«не позднее 1 апреля текущего года» и порядок </w:t>
      </w:r>
      <w:r w:rsidRPr="003E5EF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представления отчета об исполнении местного бюджета, установленный статьей 11 Положени</w:t>
      </w:r>
      <w:r w:rsidR="008A13EC" w:rsidRPr="003E5EF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я</w:t>
      </w:r>
      <w:r w:rsidR="00153726" w:rsidRPr="003E5EF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3D0B74" w:rsidRPr="003E5EF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 бюджетном процессе</w:t>
      </w:r>
      <w:r w:rsidRPr="003E5EF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</w:t>
      </w:r>
      <w:r w:rsidR="003E5EF0" w:rsidRPr="003E5EF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не </w:t>
      </w:r>
      <w:r w:rsidRPr="003E5EF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соблюден</w:t>
      </w:r>
      <w:r w:rsidR="00D9066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что так же нарушает </w:t>
      </w:r>
      <w:r w:rsidR="00D90664" w:rsidRPr="006652D9">
        <w:rPr>
          <w:rFonts w:ascii="Times New Roman" w:hAnsi="Times New Roman" w:cs="Times New Roman"/>
          <w:snapToGrid w:val="0"/>
          <w:sz w:val="28"/>
          <w:szCs w:val="28"/>
        </w:rPr>
        <w:t>пункт 3 статьи 264.4. БК РФ</w:t>
      </w:r>
      <w:r w:rsidRPr="003E5EF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D90664" w:rsidRPr="00D90664" w:rsidRDefault="00D90664" w:rsidP="005F31D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664">
        <w:rPr>
          <w:rFonts w:ascii="Times New Roman" w:hAnsi="Times New Roman" w:cs="Times New Roman"/>
          <w:bCs/>
          <w:sz w:val="28"/>
          <w:szCs w:val="28"/>
        </w:rPr>
        <w:t>Проверить соблюдение с</w:t>
      </w:r>
      <w:r w:rsidR="006C6B2E" w:rsidRPr="00D90664">
        <w:rPr>
          <w:rFonts w:ascii="Times New Roman" w:hAnsi="Times New Roman" w:cs="Times New Roman"/>
          <w:bCs/>
          <w:sz w:val="28"/>
          <w:szCs w:val="28"/>
        </w:rPr>
        <w:t>тать</w:t>
      </w:r>
      <w:r w:rsidRPr="00D90664">
        <w:rPr>
          <w:rFonts w:ascii="Times New Roman" w:hAnsi="Times New Roman" w:cs="Times New Roman"/>
          <w:bCs/>
          <w:sz w:val="28"/>
          <w:szCs w:val="28"/>
        </w:rPr>
        <w:t>и</w:t>
      </w:r>
      <w:r w:rsidR="006C6B2E" w:rsidRPr="00D90664">
        <w:rPr>
          <w:rFonts w:ascii="Times New Roman" w:hAnsi="Times New Roman" w:cs="Times New Roman"/>
          <w:bCs/>
          <w:sz w:val="28"/>
          <w:szCs w:val="28"/>
        </w:rPr>
        <w:t xml:space="preserve"> 264.6. Бюджетного кодекса РФ</w:t>
      </w:r>
      <w:r w:rsidRPr="00D90664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6C6B2E" w:rsidRPr="00D906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0664">
        <w:rPr>
          <w:rFonts w:ascii="Times New Roman" w:hAnsi="Times New Roman" w:cs="Times New Roman"/>
          <w:bCs/>
          <w:sz w:val="28"/>
          <w:szCs w:val="28"/>
        </w:rPr>
        <w:t xml:space="preserve">не представляется возможным, по причине отсутствия </w:t>
      </w:r>
      <w:r w:rsidRPr="00D90664">
        <w:rPr>
          <w:rFonts w:ascii="Times New Roman" w:hAnsi="Times New Roman" w:cs="Times New Roman"/>
          <w:sz w:val="28"/>
          <w:szCs w:val="28"/>
        </w:rPr>
        <w:t>решения Совета депутатов об исполнении бюджета за 2021 год на сайте сельского поселения Кышик и не предоставления его в Контрольно-счетную палату.</w:t>
      </w:r>
    </w:p>
    <w:p w:rsidR="006F12D0" w:rsidRPr="00D90664" w:rsidRDefault="006F12D0" w:rsidP="005F31DF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</w:pPr>
      <w:r w:rsidRPr="00D9066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 xml:space="preserve">Основные параметры бюджета сельского поселения </w:t>
      </w:r>
      <w:r w:rsidR="00EF25A6" w:rsidRPr="00D9066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>Кышик</w:t>
      </w:r>
    </w:p>
    <w:p w:rsidR="006F12D0" w:rsidRPr="0068383D" w:rsidRDefault="006F12D0" w:rsidP="005F31DF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6838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Решением Совета депутатов сельского поселения                                       от </w:t>
      </w:r>
      <w:r w:rsidR="0081716A" w:rsidRPr="006838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28.12.2020</w:t>
      </w:r>
      <w:r w:rsidR="00186355" w:rsidRPr="006838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№ </w:t>
      </w:r>
      <w:r w:rsidR="0081716A" w:rsidRPr="006838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="00674152" w:rsidRPr="006838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5</w:t>
      </w:r>
      <w:r w:rsidRPr="006838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r w:rsidR="00EF25A6" w:rsidRPr="006838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Кышик</w:t>
      </w:r>
      <w:r w:rsidRPr="006838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на 20</w:t>
      </w:r>
      <w:r w:rsidR="0061275D" w:rsidRPr="006838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="0081716A" w:rsidRPr="006838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="0061275D" w:rsidRPr="006838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81716A" w:rsidRPr="006838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="0061275D" w:rsidRPr="006838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и 202</w:t>
      </w:r>
      <w:r w:rsidR="0081716A" w:rsidRPr="006838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</w:t>
      </w:r>
      <w:r w:rsidR="0061275D" w:rsidRPr="006838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годов</w:t>
      </w:r>
      <w:r w:rsidRPr="006838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» (в первоначальной редакции) утверждены основные характеристики бюджета сельского поселения на 2020 год: доходы – </w:t>
      </w:r>
      <w:r w:rsidR="0081716A" w:rsidRPr="006838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21 283,8</w:t>
      </w:r>
      <w:r w:rsidRPr="006838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рублей, расходы                                            – </w:t>
      </w:r>
      <w:r w:rsidR="0081716A" w:rsidRPr="006838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21 283,8</w:t>
      </w:r>
      <w:r w:rsidRPr="006838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рублей, дефицит – 0,00 тыс. рублей.</w:t>
      </w:r>
    </w:p>
    <w:p w:rsidR="005B7329" w:rsidRPr="0068383D" w:rsidRDefault="0018191F" w:rsidP="005F3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8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proofErr w:type="gramStart"/>
      <w:r w:rsidRPr="006838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Решения Совета депутатов сельского поселения Кышик о внесении изменений в </w:t>
      </w:r>
      <w:r w:rsidR="00CC6A43" w:rsidRPr="0068383D">
        <w:rPr>
          <w:rFonts w:ascii="Times New Roman" w:hAnsi="Times New Roman" w:cs="Times New Roman"/>
          <w:sz w:val="28"/>
          <w:szCs w:val="28"/>
        </w:rPr>
        <w:t xml:space="preserve">решение Совета депутатов сельского поселения Кышик                     </w:t>
      </w:r>
      <w:r w:rsidR="0068383D" w:rsidRPr="006838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от 28.12.2020 № 15 «О бюджете сельского поселения Кышик                        на 2021 год и плановый период 2022 и 2023 годов</w:t>
      </w:r>
      <w:r w:rsidR="00CC6A43" w:rsidRPr="0068383D">
        <w:rPr>
          <w:rFonts w:ascii="Times New Roman" w:hAnsi="Times New Roman" w:cs="Times New Roman"/>
          <w:sz w:val="28"/>
          <w:szCs w:val="28"/>
        </w:rPr>
        <w:t>»</w:t>
      </w:r>
      <w:r w:rsidRPr="006838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8D1A46" w:rsidRPr="0068383D">
        <w:rPr>
          <w:rStyle w:val="FontStyle22"/>
          <w:sz w:val="28"/>
          <w:szCs w:val="28"/>
        </w:rPr>
        <w:t>(на момент проведения экспертно</w:t>
      </w:r>
      <w:r w:rsidR="0068383D" w:rsidRPr="0068383D">
        <w:rPr>
          <w:rStyle w:val="FontStyle22"/>
          <w:sz w:val="28"/>
          <w:szCs w:val="28"/>
        </w:rPr>
        <w:t>-</w:t>
      </w:r>
      <w:r w:rsidR="008D1A46" w:rsidRPr="0068383D">
        <w:rPr>
          <w:rStyle w:val="FontStyle22"/>
          <w:sz w:val="28"/>
          <w:szCs w:val="28"/>
        </w:rPr>
        <w:t xml:space="preserve">аналитического мероприятия) </w:t>
      </w:r>
      <w:r w:rsidRPr="006838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в </w:t>
      </w:r>
      <w:r w:rsidRPr="0068383D">
        <w:rPr>
          <w:rStyle w:val="FontStyle22"/>
          <w:sz w:val="28"/>
          <w:szCs w:val="28"/>
        </w:rPr>
        <w:t>регистре муниципальных нормативных правовых актов Ханты-Мансийского автономного округа</w:t>
      </w:r>
      <w:r w:rsidR="0068383D" w:rsidRPr="0068383D">
        <w:rPr>
          <w:rStyle w:val="FontStyle22"/>
          <w:sz w:val="28"/>
          <w:szCs w:val="28"/>
        </w:rPr>
        <w:t xml:space="preserve">                </w:t>
      </w:r>
      <w:r w:rsidR="008D1A46" w:rsidRPr="0068383D">
        <w:rPr>
          <w:rStyle w:val="FontStyle22"/>
          <w:sz w:val="28"/>
          <w:szCs w:val="28"/>
        </w:rPr>
        <w:t xml:space="preserve"> </w:t>
      </w:r>
      <w:r w:rsidRPr="0068383D">
        <w:rPr>
          <w:rStyle w:val="FontStyle22"/>
          <w:sz w:val="28"/>
          <w:szCs w:val="28"/>
        </w:rPr>
        <w:t>– Югры отсутству</w:t>
      </w:r>
      <w:r w:rsidR="00C413EB" w:rsidRPr="0068383D">
        <w:rPr>
          <w:rStyle w:val="FontStyle22"/>
          <w:sz w:val="28"/>
          <w:szCs w:val="28"/>
        </w:rPr>
        <w:t>ю</w:t>
      </w:r>
      <w:r w:rsidRPr="0068383D">
        <w:rPr>
          <w:rStyle w:val="FontStyle22"/>
          <w:sz w:val="28"/>
          <w:szCs w:val="28"/>
        </w:rPr>
        <w:t>т</w:t>
      </w:r>
      <w:r w:rsidR="00DB534A" w:rsidRPr="0068383D">
        <w:rPr>
          <w:rStyle w:val="FontStyle22"/>
          <w:sz w:val="28"/>
          <w:szCs w:val="28"/>
        </w:rPr>
        <w:t xml:space="preserve">, что не соответствует положениям статьи 43.1 </w:t>
      </w:r>
      <w:r w:rsidR="00DB534A" w:rsidRPr="0068383D">
        <w:rPr>
          <w:rFonts w:ascii="Times New Roman" w:hAnsi="Times New Roman" w:cs="Times New Roman"/>
          <w:sz w:val="28"/>
          <w:szCs w:val="28"/>
        </w:rPr>
        <w:t>Федерального закона от 06.10.2003</w:t>
      </w:r>
      <w:proofErr w:type="gramEnd"/>
      <w:r w:rsidR="00DB534A" w:rsidRPr="0068383D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статьи 4 Закона ХМАО </w:t>
      </w:r>
      <w:r w:rsidR="00C413EB" w:rsidRPr="0068383D">
        <w:rPr>
          <w:rFonts w:ascii="Times New Roman" w:hAnsi="Times New Roman" w:cs="Times New Roman"/>
          <w:sz w:val="28"/>
          <w:szCs w:val="28"/>
        </w:rPr>
        <w:t>–</w:t>
      </w:r>
      <w:r w:rsidR="00DB534A" w:rsidRPr="0068383D">
        <w:rPr>
          <w:rFonts w:ascii="Times New Roman" w:hAnsi="Times New Roman" w:cs="Times New Roman"/>
          <w:sz w:val="28"/>
          <w:szCs w:val="28"/>
        </w:rPr>
        <w:t xml:space="preserve"> Югры от 24.11.2008 № 138-оз «О регистре муниципальных нормативных правовых актов Ханты-Мансийского автономного округа – Югры»</w:t>
      </w:r>
      <w:r w:rsidRPr="0068383D">
        <w:rPr>
          <w:rStyle w:val="FontStyle22"/>
          <w:sz w:val="28"/>
          <w:szCs w:val="28"/>
        </w:rPr>
        <w:t>.</w:t>
      </w:r>
      <w:r w:rsidR="004F3B26" w:rsidRPr="0068383D">
        <w:rPr>
          <w:rStyle w:val="FontStyle22"/>
          <w:sz w:val="28"/>
          <w:szCs w:val="28"/>
        </w:rPr>
        <w:t xml:space="preserve"> </w:t>
      </w:r>
      <w:proofErr w:type="gramStart"/>
      <w:r w:rsidR="004F3B26" w:rsidRPr="0068383D">
        <w:rPr>
          <w:rStyle w:val="FontStyle22"/>
          <w:sz w:val="28"/>
          <w:szCs w:val="28"/>
        </w:rPr>
        <w:t>На официальном сайте сельского поселения Кышик не размещен</w:t>
      </w:r>
      <w:r w:rsidR="00C413EB" w:rsidRPr="0068383D">
        <w:rPr>
          <w:rStyle w:val="FontStyle22"/>
          <w:sz w:val="28"/>
          <w:szCs w:val="28"/>
        </w:rPr>
        <w:t>ы</w:t>
      </w:r>
      <w:r w:rsidR="004F3B26" w:rsidRPr="0068383D">
        <w:rPr>
          <w:rStyle w:val="FontStyle22"/>
          <w:sz w:val="28"/>
          <w:szCs w:val="28"/>
        </w:rPr>
        <w:t>.</w:t>
      </w:r>
      <w:proofErr w:type="gramEnd"/>
      <w:r w:rsidR="00DB534A" w:rsidRPr="0068383D">
        <w:rPr>
          <w:rStyle w:val="FontStyle22"/>
          <w:sz w:val="28"/>
          <w:szCs w:val="28"/>
        </w:rPr>
        <w:t xml:space="preserve"> В контрольно-счетную палату </w:t>
      </w:r>
      <w:r w:rsidR="004E0DC0" w:rsidRPr="0068383D">
        <w:rPr>
          <w:rStyle w:val="FontStyle22"/>
          <w:sz w:val="28"/>
          <w:szCs w:val="28"/>
        </w:rPr>
        <w:t xml:space="preserve">не </w:t>
      </w:r>
      <w:proofErr w:type="gramStart"/>
      <w:r w:rsidR="004E0DC0" w:rsidRPr="0068383D">
        <w:rPr>
          <w:rStyle w:val="FontStyle22"/>
          <w:sz w:val="28"/>
          <w:szCs w:val="28"/>
        </w:rPr>
        <w:t>предоставлен</w:t>
      </w:r>
      <w:r w:rsidR="00C413EB" w:rsidRPr="0068383D">
        <w:rPr>
          <w:rStyle w:val="FontStyle22"/>
          <w:sz w:val="28"/>
          <w:szCs w:val="28"/>
        </w:rPr>
        <w:t>ы</w:t>
      </w:r>
      <w:proofErr w:type="gramEnd"/>
      <w:r w:rsidR="004E0DC0" w:rsidRPr="0068383D">
        <w:rPr>
          <w:rStyle w:val="FontStyle22"/>
          <w:sz w:val="28"/>
          <w:szCs w:val="28"/>
        </w:rPr>
        <w:t>.</w:t>
      </w:r>
    </w:p>
    <w:p w:rsidR="00BD1022" w:rsidRPr="0068383D" w:rsidRDefault="00BD1022" w:rsidP="005F31D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83D">
        <w:rPr>
          <w:rFonts w:ascii="Times New Roman" w:hAnsi="Times New Roman" w:cs="Times New Roman"/>
          <w:sz w:val="28"/>
          <w:szCs w:val="28"/>
        </w:rPr>
        <w:t xml:space="preserve">С учетом изложенного не представляется возможным установить достоверность, полноту и соответствие годового отчета об исполнении бюджета сельского поселения Кышик, решению Совета депутатов сельского поселения Кышик </w:t>
      </w:r>
      <w:r w:rsidR="0068383D" w:rsidRPr="0068383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от 28.12.2020 № 15 «О бюджете сельского поселения Кышик на 2021 год и плановый период 2022 и 2023 годов</w:t>
      </w:r>
      <w:r w:rsidRPr="0068383D">
        <w:rPr>
          <w:rFonts w:ascii="Times New Roman" w:hAnsi="Times New Roman" w:cs="Times New Roman"/>
          <w:sz w:val="28"/>
          <w:szCs w:val="28"/>
        </w:rPr>
        <w:t>»                         (с последующими изменениями).</w:t>
      </w:r>
    </w:p>
    <w:p w:rsidR="00BD1022" w:rsidRPr="0068383D" w:rsidRDefault="00BD1022" w:rsidP="005F31D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383D">
        <w:rPr>
          <w:rFonts w:ascii="Times New Roman" w:hAnsi="Times New Roman" w:cs="Times New Roman"/>
          <w:bCs/>
          <w:sz w:val="28"/>
          <w:szCs w:val="28"/>
        </w:rPr>
        <w:lastRenderedPageBreak/>
        <w:t>Принцип полноты отражения доходов, расходов и источников финансирования дефицита бюджета</w:t>
      </w:r>
      <w:r w:rsidRPr="0068383D">
        <w:rPr>
          <w:rFonts w:ascii="Times New Roman" w:hAnsi="Times New Roman" w:cs="Times New Roman"/>
          <w:sz w:val="28"/>
          <w:szCs w:val="28"/>
        </w:rPr>
        <w:t>, предусмотренный статьей 32 Бюджетного кодекса Российской Федерации не соблюден.</w:t>
      </w:r>
    </w:p>
    <w:p w:rsidR="00BD1022" w:rsidRPr="0068383D" w:rsidRDefault="00BD1022" w:rsidP="005F31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83D">
        <w:rPr>
          <w:rFonts w:ascii="Times New Roman" w:eastAsia="Times New Roman" w:hAnsi="Times New Roman" w:cs="Times New Roman"/>
          <w:sz w:val="28"/>
          <w:szCs w:val="20"/>
          <w:lang w:eastAsia="ru-RU"/>
        </w:rPr>
        <w:t>Анализ исполнения бюджета сельского поселения произведен согласно данным Отчета об исполнении бюджета (формы 050</w:t>
      </w:r>
      <w:r w:rsidR="00C413EB" w:rsidRPr="0068383D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68383D">
        <w:rPr>
          <w:rFonts w:ascii="Times New Roman" w:eastAsia="Times New Roman" w:hAnsi="Times New Roman" w:cs="Times New Roman"/>
          <w:sz w:val="28"/>
          <w:szCs w:val="20"/>
          <w:lang w:eastAsia="ru-RU"/>
        </w:rPr>
        <w:t>117)</w:t>
      </w:r>
      <w:r w:rsidR="00FF456E" w:rsidRPr="006838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                    по состоянию </w:t>
      </w:r>
      <w:r w:rsidR="007C13CF" w:rsidRPr="0068383D">
        <w:rPr>
          <w:rFonts w:ascii="Times New Roman" w:eastAsia="Times New Roman" w:hAnsi="Times New Roman" w:cs="Times New Roman"/>
          <w:sz w:val="28"/>
          <w:szCs w:val="20"/>
          <w:lang w:eastAsia="ru-RU"/>
        </w:rPr>
        <w:t>на 01.01.202</w:t>
      </w:r>
      <w:r w:rsidR="0068383D" w:rsidRPr="0068383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FF456E" w:rsidRPr="006838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по причине </w:t>
      </w:r>
      <w:r w:rsidR="001B7855" w:rsidRPr="006838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несопоставимости </w:t>
      </w:r>
      <w:r w:rsidR="00FF456E" w:rsidRPr="006838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данных. </w:t>
      </w:r>
    </w:p>
    <w:p w:rsidR="006F12D0" w:rsidRPr="00997301" w:rsidRDefault="006F12D0" w:rsidP="005F31DF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997301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Исполнение основных характеристик бюджета сельского поселения по отчету об исполнении бюджета и по результатам проверки приведены                в Таблице 1.</w:t>
      </w:r>
    </w:p>
    <w:p w:rsidR="006F12D0" w:rsidRPr="00997301" w:rsidRDefault="006F12D0" w:rsidP="005F31DF">
      <w:pPr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</w:pPr>
      <w:r w:rsidRPr="00997301"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  <w:t>Таблица 1</w:t>
      </w:r>
    </w:p>
    <w:p w:rsidR="006F12D0" w:rsidRPr="00997301" w:rsidRDefault="006F12D0" w:rsidP="005F31D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</w:pPr>
      <w:r w:rsidRPr="00997301"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  <w:t xml:space="preserve"> тыс. рублей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8"/>
        <w:gridCol w:w="1115"/>
        <w:gridCol w:w="1488"/>
        <w:gridCol w:w="1079"/>
        <w:gridCol w:w="1114"/>
        <w:gridCol w:w="1105"/>
        <w:gridCol w:w="1079"/>
        <w:gridCol w:w="1049"/>
      </w:tblGrid>
      <w:tr w:rsidR="006F12D0" w:rsidRPr="00997301" w:rsidTr="00DE6D2D">
        <w:trPr>
          <w:jc w:val="center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997301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997301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997301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997301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997301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730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997301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730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Утверждено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997301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997301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997301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997301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997301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730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Отклонение (гр.</w:t>
            </w:r>
            <w:r w:rsidR="007C13CF" w:rsidRPr="0099730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  <w:r w:rsidRPr="0099730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-гр.</w:t>
            </w:r>
            <w:r w:rsidR="007C13CF" w:rsidRPr="0099730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</w:t>
            </w:r>
            <w:r w:rsidRPr="0099730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997301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730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Исполнено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997301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997301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997301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997301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997301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730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Отклонение (гр.</w:t>
            </w:r>
            <w:r w:rsidR="007C13CF" w:rsidRPr="0099730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</w:t>
            </w:r>
            <w:r w:rsidRPr="0099730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-гр.</w:t>
            </w:r>
            <w:r w:rsidR="007C13CF" w:rsidRPr="0099730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</w:t>
            </w:r>
            <w:r w:rsidRPr="0099730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997301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997301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997301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997301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997301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730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Исполнение %</w:t>
            </w:r>
          </w:p>
        </w:tc>
      </w:tr>
      <w:tr w:rsidR="00AE0A32" w:rsidRPr="00BB7A4C" w:rsidTr="00DE6D2D">
        <w:trPr>
          <w:jc w:val="center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997301" w:rsidRDefault="006F12D0" w:rsidP="005F3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997301" w:rsidRDefault="006F12D0" w:rsidP="005F3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997301" w:rsidRDefault="006F12D0" w:rsidP="005F3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997301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730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  <w:p w:rsidR="001527DA" w:rsidRPr="00997301" w:rsidRDefault="001527DA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730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(ф.0503117)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22" w:rsidRPr="00997301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730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 соответствии              с решением Совета депутатов сельског</w:t>
            </w:r>
            <w:r w:rsidR="00C530F0" w:rsidRPr="0099730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</w:t>
            </w:r>
            <w:r w:rsidR="00186355" w:rsidRPr="0099730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поселения                    </w:t>
            </w:r>
          </w:p>
          <w:p w:rsidR="0081716A" w:rsidRPr="0081716A" w:rsidRDefault="0081716A" w:rsidP="0081716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sz w:val="14"/>
                <w:szCs w:val="14"/>
                <w:lang w:eastAsia="ru-RU"/>
              </w:rPr>
            </w:pPr>
            <w:r w:rsidRPr="0081716A">
              <w:rPr>
                <w:rFonts w:ascii="Times New Roman" w:eastAsia="༏༏༏༏༏༏༏༏༏༏༏༏༏༏༏༏༏༏༏༏༏༏༏༏༏༏༏༏༏༏༏" w:hAnsi="Times New Roman" w:cs="Times New Roman"/>
                <w:b/>
                <w:sz w:val="14"/>
                <w:szCs w:val="14"/>
                <w:lang w:eastAsia="ru-RU"/>
              </w:rPr>
              <w:t xml:space="preserve">от 28.12.2020 </w:t>
            </w:r>
          </w:p>
          <w:p w:rsidR="006F12D0" w:rsidRPr="0081716A" w:rsidRDefault="0081716A" w:rsidP="00817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1716A">
              <w:rPr>
                <w:rFonts w:ascii="Times New Roman" w:eastAsia="༏༏༏༏༏༏༏༏༏༏༏༏༏༏༏༏༏༏༏༏༏༏༏༏༏༏༏༏༏༏༏" w:hAnsi="Times New Roman" w:cs="Times New Roman"/>
                <w:b/>
                <w:sz w:val="14"/>
                <w:szCs w:val="14"/>
                <w:lang w:eastAsia="ru-RU"/>
              </w:rPr>
              <w:t>№ 15</w:t>
            </w: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997301" w:rsidRDefault="006F12D0" w:rsidP="005F3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997301" w:rsidRDefault="006F12D0" w:rsidP="005F3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997301" w:rsidRDefault="006F12D0" w:rsidP="005F3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997301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9730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997301" w:rsidRDefault="006F12D0" w:rsidP="005F3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997301" w:rsidRDefault="006F12D0" w:rsidP="005F3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997301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730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результатам проверки</w:t>
            </w: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997301" w:rsidRDefault="006F12D0" w:rsidP="005F3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997301" w:rsidRDefault="006F12D0" w:rsidP="005F3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AE0A32" w:rsidRPr="00BB7A4C" w:rsidTr="00DE6D2D">
        <w:trPr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0A2B2B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A2B2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0A2B2B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A2B2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0A2B2B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A2B2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0A2B2B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A2B2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0A2B2B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A2B2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0A2B2B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A2B2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0A2B2B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A2B2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0A2B2B" w:rsidRDefault="006F12D0" w:rsidP="005F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A2B2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765775" w:rsidRPr="00BB7A4C" w:rsidTr="00DE6D2D">
        <w:trPr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75" w:rsidRPr="000A2B2B" w:rsidRDefault="00765775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2B2B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75" w:rsidRPr="000A3F4A" w:rsidRDefault="00765775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23 124,9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75" w:rsidRPr="000A3F4A" w:rsidRDefault="00765775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F4A">
              <w:rPr>
                <w:rFonts w:ascii="Times New Roman" w:hAnsi="Times New Roman" w:cs="Times New Roman"/>
                <w:sz w:val="16"/>
                <w:szCs w:val="16"/>
              </w:rPr>
              <w:t>21 283,8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75" w:rsidRPr="000A3F4A" w:rsidRDefault="00765775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1 840,2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75" w:rsidRPr="000A3F4A" w:rsidRDefault="00765775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23 290,8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75" w:rsidRPr="000A3F4A" w:rsidRDefault="00765775" w:rsidP="004F2B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23 290,8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75" w:rsidRPr="000A3F4A" w:rsidRDefault="00765775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75" w:rsidRPr="000A3F4A" w:rsidRDefault="00765775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100,7</w:t>
            </w:r>
          </w:p>
        </w:tc>
      </w:tr>
      <w:tr w:rsidR="00765775" w:rsidRPr="00BB7A4C" w:rsidTr="00DE6D2D">
        <w:trPr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75" w:rsidRPr="000A2B2B" w:rsidRDefault="00765775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2B2B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75" w:rsidRPr="000A3F4A" w:rsidRDefault="00765775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26 535,9</w:t>
            </w: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75" w:rsidRPr="000A3F4A" w:rsidRDefault="00765775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F4A">
              <w:rPr>
                <w:rFonts w:ascii="Times New Roman" w:hAnsi="Times New Roman" w:cs="Times New Roman"/>
                <w:sz w:val="16"/>
                <w:szCs w:val="16"/>
              </w:rPr>
              <w:t>21 283,8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75" w:rsidRPr="000A3F4A" w:rsidRDefault="00765775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5 252,1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75" w:rsidRPr="000A3F4A" w:rsidRDefault="00765775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25 671,5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75" w:rsidRPr="000A3F4A" w:rsidRDefault="00765775" w:rsidP="004F2B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25 671,5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75" w:rsidRPr="000A3F4A" w:rsidRDefault="00765775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75" w:rsidRPr="000A3F4A" w:rsidRDefault="00765775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</w:t>
            </w:r>
          </w:p>
        </w:tc>
      </w:tr>
      <w:tr w:rsidR="00765775" w:rsidRPr="00BB7A4C" w:rsidTr="00DE6D2D">
        <w:trPr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75" w:rsidRPr="000A2B2B" w:rsidRDefault="00765775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sz w:val="14"/>
                <w:szCs w:val="16"/>
                <w:lang w:eastAsia="ru-RU"/>
              </w:rPr>
            </w:pPr>
            <w:r w:rsidRPr="000A2B2B">
              <w:rPr>
                <w:rFonts w:ascii="Times New Roman" w:eastAsia="༏༏༏༏༏༏༏༏༏༏༏༏༏༏༏༏༏༏༏༏༏༏༏༏༏༏༏༏༏༏༏" w:hAnsi="Times New Roman" w:cs="Times New Roman"/>
                <w:bCs/>
                <w:sz w:val="14"/>
                <w:szCs w:val="16"/>
                <w:lang w:eastAsia="ru-RU"/>
              </w:rPr>
              <w:t>Дефицит (профицит)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75" w:rsidRPr="000A3F4A" w:rsidRDefault="00765775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-3 411,0</w:t>
            </w: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75" w:rsidRPr="000A3F4A" w:rsidRDefault="00765775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F4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75" w:rsidRPr="000A3F4A" w:rsidRDefault="00765775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-3 411,0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75" w:rsidRPr="000A3F4A" w:rsidRDefault="00765775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-2 380,7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75" w:rsidRPr="000A3F4A" w:rsidRDefault="00765775" w:rsidP="004F2B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-2 380,7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75" w:rsidRPr="000A3F4A" w:rsidRDefault="00765775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75" w:rsidRPr="000A3F4A" w:rsidRDefault="00765775" w:rsidP="005F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6F12D0" w:rsidRPr="00BB7A4C" w:rsidRDefault="006F12D0" w:rsidP="005F31DF">
      <w:pPr>
        <w:spacing w:after="0" w:line="240" w:lineRule="auto"/>
        <w:jc w:val="center"/>
        <w:rPr>
          <w:rFonts w:ascii="Times New Roman" w:eastAsia="༏༏༏༏༏༏༏༏༏༏༏༏༏༏༏༏༏༏༏༏༏༏༏༏༏༏༏༏༏༏༏" w:hAnsi="Times New Roman" w:cs="Times New Roman"/>
          <w:color w:val="000000"/>
          <w:sz w:val="16"/>
          <w:szCs w:val="16"/>
          <w:highlight w:val="yellow"/>
          <w:lang w:eastAsia="ru-RU"/>
        </w:rPr>
      </w:pPr>
    </w:p>
    <w:p w:rsidR="006F12D0" w:rsidRPr="0068383D" w:rsidRDefault="001527DA" w:rsidP="005F31D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</w:pPr>
      <w:r w:rsidRPr="0068383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</w:r>
      <w:r w:rsidR="006F12D0" w:rsidRPr="0068383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  <w:t xml:space="preserve">Исполнение показателей доходной части бюджета сельского поселения </w:t>
      </w:r>
      <w:r w:rsidR="00EF25A6" w:rsidRPr="0068383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  <w:t>Кышик</w:t>
      </w:r>
      <w:r w:rsidR="006F12D0" w:rsidRPr="0068383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6F12D0" w:rsidRPr="008C52FB" w:rsidRDefault="006F12D0" w:rsidP="005F31DF">
      <w:pPr>
        <w:tabs>
          <w:tab w:val="left" w:pos="709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</w:pPr>
      <w:r w:rsidRPr="008C52F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>Исполнение бюджета сельского поселения по доходам                           за 20</w:t>
      </w:r>
      <w:r w:rsidR="008C52FB" w:rsidRPr="008C52F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20</w:t>
      </w:r>
      <w:r w:rsidRPr="008C52F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и 202</w:t>
      </w:r>
      <w:r w:rsidR="008C52FB" w:rsidRPr="008C52F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Pr="008C52F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годы представлено в Таблице 2.</w:t>
      </w:r>
    </w:p>
    <w:p w:rsidR="006F12D0" w:rsidRPr="00DF4485" w:rsidRDefault="006F12D0" w:rsidP="005F31D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</w:pPr>
      <w:r w:rsidRPr="00DF4485">
        <w:rPr>
          <w:rFonts w:ascii="Times New Roman" w:eastAsia="༏༏༏༏༏༏༏༏༏༏༏༏༏༏༏༏༏༏༏༏༏༏༏༏༏༏༏༏༏༏༏" w:hAnsi="Times New Roman" w:cs="Times New Roman"/>
          <w:b/>
          <w:bCs/>
          <w:sz w:val="16"/>
          <w:szCs w:val="16"/>
          <w:lang w:eastAsia="ru-RU"/>
        </w:rPr>
        <w:t xml:space="preserve">   </w:t>
      </w:r>
      <w:r w:rsidRPr="00DF4485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>Таблица 2</w:t>
      </w:r>
    </w:p>
    <w:tbl>
      <w:tblPr>
        <w:tblW w:w="5000" w:type="pct"/>
        <w:tblLook w:val="04A0"/>
      </w:tblPr>
      <w:tblGrid>
        <w:gridCol w:w="1974"/>
        <w:gridCol w:w="983"/>
        <w:gridCol w:w="730"/>
        <w:gridCol w:w="1120"/>
        <w:gridCol w:w="830"/>
        <w:gridCol w:w="646"/>
        <w:gridCol w:w="1137"/>
        <w:gridCol w:w="1074"/>
        <w:gridCol w:w="793"/>
      </w:tblGrid>
      <w:tr w:rsidR="004D34A1" w:rsidRPr="00DF4485" w:rsidTr="002C70A6">
        <w:trPr>
          <w:trHeight w:val="288"/>
        </w:trPr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F4485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F4485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Показатели</w:t>
            </w:r>
          </w:p>
        </w:tc>
        <w:tc>
          <w:tcPr>
            <w:tcW w:w="9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F4485" w:rsidRDefault="004D34A1" w:rsidP="00DF448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F4485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20</w:t>
            </w:r>
            <w:r w:rsidR="00DF4485" w:rsidRPr="00DF4485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20</w:t>
            </w:r>
            <w:r w:rsidRPr="00DF4485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год</w:t>
            </w:r>
          </w:p>
        </w:tc>
        <w:tc>
          <w:tcPr>
            <w:tcW w:w="20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F4485" w:rsidRDefault="004D34A1" w:rsidP="00DF448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F4485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202</w:t>
            </w:r>
            <w:r w:rsidR="00DF4485" w:rsidRPr="00DF4485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</w:t>
            </w:r>
            <w:r w:rsidRPr="00DF4485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год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F4485" w:rsidRDefault="004D34A1" w:rsidP="00DF448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F4485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Отклонение факта 202</w:t>
            </w:r>
            <w:r w:rsidR="00DF4485" w:rsidRPr="00DF4485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</w:t>
            </w:r>
            <w:r w:rsidRPr="00DF4485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года от факта 20</w:t>
            </w:r>
            <w:r w:rsidR="00DF4485" w:rsidRPr="00DF4485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20</w:t>
            </w:r>
            <w:r w:rsidRPr="00DF4485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года, тыс. рублей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F4485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F4485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Темп роста,%</w:t>
            </w:r>
          </w:p>
        </w:tc>
      </w:tr>
      <w:tr w:rsidR="00BA5B46" w:rsidRPr="00DF4485" w:rsidTr="002C70A6">
        <w:trPr>
          <w:trHeight w:val="288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DF4485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9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DF4485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F4485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F4485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Уточненный план, тыс. рублей</w:t>
            </w:r>
          </w:p>
        </w:tc>
        <w:tc>
          <w:tcPr>
            <w:tcW w:w="14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F4485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F4485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Исполнение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DF4485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DF4485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</w:tr>
      <w:tr w:rsidR="004D34A1" w:rsidRPr="00DF4485" w:rsidTr="002C70A6">
        <w:trPr>
          <w:trHeight w:val="566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DF4485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F4485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F4485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Факт, тыс. рублей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F4485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F4485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Доля, %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DF4485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F4485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DF4485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4"/>
                <w:szCs w:val="16"/>
                <w:lang w:eastAsia="ru-RU"/>
              </w:rPr>
              <w:t>Факт, тыс. рублей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F4485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F4485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Доля, 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F4485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F4485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Исполнение к уточненному плану, %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DF4485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DF4485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</w:tr>
      <w:tr w:rsidR="004D34A1" w:rsidRPr="00DF4485" w:rsidTr="002C70A6">
        <w:trPr>
          <w:trHeight w:val="288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F4485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F4485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F4485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F4485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F4485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F4485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F4485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F4485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F4485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DF4485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F4485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F4485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F4485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F4485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F4485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F4485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DF4485" w:rsidRDefault="004D34A1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F4485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</w:t>
            </w:r>
          </w:p>
        </w:tc>
      </w:tr>
      <w:tr w:rsidR="00A071C8" w:rsidRPr="00DF4485" w:rsidTr="002C70A6">
        <w:trPr>
          <w:trHeight w:val="288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DF4485" w:rsidRDefault="00A071C8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F4485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ДОХОДЫ ВСЕГО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 w:rsidP="00D906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22 308,0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 w:rsidP="00D906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23 124,9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23 290,8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982,8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104,4</w:t>
            </w:r>
          </w:p>
        </w:tc>
      </w:tr>
      <w:tr w:rsidR="00A071C8" w:rsidRPr="00DF4485" w:rsidTr="002C70A6">
        <w:trPr>
          <w:trHeight w:val="580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DF4485" w:rsidRDefault="00A071C8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F4485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Налоговые и неналоговые доходы, в т.ч.: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 w:rsidP="00D906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3 534,8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 w:rsidP="00D906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3 645,9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3 914,9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380,1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110,8</w:t>
            </w:r>
          </w:p>
        </w:tc>
      </w:tr>
      <w:tr w:rsidR="00A071C8" w:rsidRPr="00DF4485" w:rsidTr="002C70A6">
        <w:trPr>
          <w:trHeight w:val="408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DF4485" w:rsidRDefault="00A071C8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F4485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Налоговые доходы,                                  в т.ч.: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 w:rsidP="00D906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3 454,2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 w:rsidP="00D906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3 537,9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3 860,8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109,1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406,6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111,8</w:t>
            </w:r>
          </w:p>
        </w:tc>
      </w:tr>
      <w:tr w:rsidR="00A071C8" w:rsidRPr="00DF4485" w:rsidTr="002C70A6">
        <w:trPr>
          <w:trHeight w:val="288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DF4485" w:rsidRDefault="00A071C8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F4485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Налог на  прибыль, доходы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 w:rsidP="00D906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sz w:val="16"/>
                <w:szCs w:val="16"/>
              </w:rPr>
              <w:t>1 154,4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 w:rsidP="00D906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sz w:val="16"/>
                <w:szCs w:val="16"/>
              </w:rPr>
              <w:t>1 103,4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-51,0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95,6</w:t>
            </w:r>
          </w:p>
        </w:tc>
      </w:tr>
      <w:tr w:rsidR="00A071C8" w:rsidRPr="00DF4485" w:rsidTr="002C70A6">
        <w:trPr>
          <w:trHeight w:val="408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DF4485" w:rsidRDefault="00A071C8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F4485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Налоги на товары, работы, услуги на территории РФ (акцизы)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 w:rsidP="00D906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sz w:val="16"/>
                <w:szCs w:val="16"/>
              </w:rPr>
              <w:t>2 187,2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 w:rsidP="00D906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2 410,9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sz w:val="16"/>
                <w:szCs w:val="16"/>
              </w:rPr>
              <w:t>2 506,4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319,2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114,6</w:t>
            </w:r>
          </w:p>
        </w:tc>
      </w:tr>
      <w:tr w:rsidR="00A071C8" w:rsidRPr="00DF4485" w:rsidTr="001527DA">
        <w:trPr>
          <w:trHeight w:val="377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DF4485" w:rsidRDefault="00A071C8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F4485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Налог на совокупный доход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 w:rsidP="00D906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 w:rsidP="00D906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071C8" w:rsidRPr="00DF4485" w:rsidTr="001527DA">
        <w:trPr>
          <w:trHeight w:val="816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DF4485" w:rsidRDefault="00A071C8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F4485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Налоги на имущество (налог на имущество физических лиц, транспортный налог, земельный налог)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 w:rsidP="00D906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 w:rsidP="00D906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sz w:val="16"/>
                <w:szCs w:val="16"/>
              </w:rPr>
              <w:t>239,7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139,9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240,2</w:t>
            </w:r>
          </w:p>
        </w:tc>
      </w:tr>
      <w:tr w:rsidR="00A071C8" w:rsidRPr="00DF4485" w:rsidTr="001527DA">
        <w:trPr>
          <w:trHeight w:val="28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DF4485" w:rsidRDefault="00A071C8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F4485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 w:rsidP="00D906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 w:rsidP="00D906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sz w:val="16"/>
                <w:szCs w:val="16"/>
              </w:rPr>
              <w:t>9,7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-3,1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75,8</w:t>
            </w:r>
          </w:p>
        </w:tc>
      </w:tr>
      <w:tr w:rsidR="00A071C8" w:rsidRPr="00DF4485" w:rsidTr="001527DA">
        <w:trPr>
          <w:trHeight w:val="28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A071C8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 w:rsidP="00D906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 w:rsidP="00D906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sz w:val="16"/>
                <w:szCs w:val="16"/>
              </w:rPr>
              <w:t>-0,3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071C8" w:rsidRPr="00DF4485" w:rsidTr="001527DA">
        <w:trPr>
          <w:trHeight w:val="28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DF4485" w:rsidRDefault="00A071C8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F4485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lastRenderedPageBreak/>
              <w:t>Неналоговые доходы,          в т.ч.: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 w:rsidP="00D906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80,6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 w:rsidP="00D906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54,1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-26,5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67,1</w:t>
            </w:r>
          </w:p>
        </w:tc>
      </w:tr>
      <w:tr w:rsidR="00A071C8" w:rsidRPr="00DF4485" w:rsidTr="002C70A6">
        <w:trPr>
          <w:trHeight w:val="816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DF4485" w:rsidRDefault="00A071C8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F4485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Доходы от использования имущества, находящегося               в государственной                            и муниципальной собственности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 w:rsidP="00D906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 w:rsidP="00D906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-28,3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64,6</w:t>
            </w:r>
          </w:p>
        </w:tc>
      </w:tr>
      <w:tr w:rsidR="00A071C8" w:rsidRPr="00DF4485" w:rsidTr="002C70A6">
        <w:trPr>
          <w:trHeight w:val="612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DF4485" w:rsidRDefault="00A071C8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F4485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Прочие доходы от оказания платных услуг (работ)                           и компенсации затрат государства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 w:rsidP="00D906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 w:rsidP="00D906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071C8" w:rsidRPr="00DF4485" w:rsidTr="002C70A6">
        <w:trPr>
          <w:trHeight w:val="408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DF4485" w:rsidRDefault="00A071C8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F4485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Прочие неналоговые поступления (невыясненные поступления)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 w:rsidP="00D906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 w:rsidP="00D906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</w:tr>
      <w:tr w:rsidR="00A071C8" w:rsidRPr="00DF4485" w:rsidTr="002C70A6">
        <w:trPr>
          <w:trHeight w:val="408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DF4485" w:rsidRDefault="00A071C8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F4485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Безвозмездные поступления, в т.ч.: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 w:rsidP="00D906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18 773,2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 w:rsidP="00D906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84,2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19 479,0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19 375,9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602,7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103,2</w:t>
            </w:r>
          </w:p>
        </w:tc>
      </w:tr>
      <w:tr w:rsidR="00A071C8" w:rsidRPr="00DF4485" w:rsidTr="001527DA">
        <w:trPr>
          <w:trHeight w:val="213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DF4485" w:rsidRDefault="00A071C8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F4485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Дотации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 w:rsidP="00D906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sz w:val="16"/>
                <w:szCs w:val="16"/>
              </w:rPr>
              <w:t>16 894,7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 w:rsidP="00D906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17 739,3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sz w:val="16"/>
                <w:szCs w:val="16"/>
              </w:rPr>
              <w:t>17 739,3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844,6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</w:t>
            </w:r>
          </w:p>
        </w:tc>
      </w:tr>
      <w:tr w:rsidR="00A071C8" w:rsidRPr="00DF4485" w:rsidTr="002C70A6">
        <w:trPr>
          <w:trHeight w:val="288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DF4485" w:rsidRDefault="00A071C8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F4485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Субвенции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 w:rsidP="00D906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sz w:val="16"/>
                <w:szCs w:val="16"/>
              </w:rPr>
              <w:t>239,0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 w:rsidP="00D906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sz w:val="16"/>
                <w:szCs w:val="16"/>
              </w:rPr>
              <w:t>132,9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-106,1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55,6</w:t>
            </w:r>
          </w:p>
        </w:tc>
      </w:tr>
      <w:tr w:rsidR="00A071C8" w:rsidRPr="00DF4485" w:rsidTr="002C70A6">
        <w:trPr>
          <w:trHeight w:val="288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DF4485" w:rsidRDefault="00A071C8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F4485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 w:rsidP="00D9066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sz w:val="16"/>
                <w:szCs w:val="16"/>
              </w:rPr>
              <w:t>1 689,2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 w:rsidP="00D906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1 603,7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sz w:val="16"/>
                <w:szCs w:val="16"/>
              </w:rPr>
              <w:t>1 560,4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-128,8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92,4</w:t>
            </w:r>
          </w:p>
        </w:tc>
      </w:tr>
      <w:tr w:rsidR="00A071C8" w:rsidRPr="00BB7A4C" w:rsidTr="002C70A6">
        <w:trPr>
          <w:trHeight w:val="6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DF4485" w:rsidRDefault="00A071C8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DF4485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 w:rsidP="00D906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-49,7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 w:rsidP="00D906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-56,7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C8" w:rsidRPr="00A071C8" w:rsidRDefault="00A071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71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114,1</w:t>
            </w:r>
          </w:p>
        </w:tc>
      </w:tr>
    </w:tbl>
    <w:p w:rsidR="004D34A1" w:rsidRPr="00BB7A4C" w:rsidRDefault="004D34A1" w:rsidP="005F31D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highlight w:val="yellow"/>
          <w:lang w:eastAsia="ru-RU"/>
        </w:rPr>
      </w:pPr>
    </w:p>
    <w:p w:rsidR="006F12D0" w:rsidRPr="005677A1" w:rsidRDefault="00141BBA" w:rsidP="005F31D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</w:r>
      <w:r w:rsidR="006F12D0"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Согласно данным годового отчета бюджет поселения по </w:t>
      </w:r>
      <w:r w:rsidR="008D3058"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доходам исполнен за 202</w:t>
      </w:r>
      <w:r w:rsidR="005677A1"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="008D3058"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 в объеме</w:t>
      </w:r>
      <w:r w:rsidR="006F12D0"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5677A1"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23 290,8</w:t>
      </w:r>
      <w:r w:rsidR="006F12D0"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рублей, в том числе: н</w:t>
      </w:r>
      <w:r w:rsidR="008D3058"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алоговые и неналоговые доходы - </w:t>
      </w:r>
      <w:r w:rsidR="005677A1"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3 914,9</w:t>
      </w:r>
      <w:r w:rsidR="006F12D0"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и б</w:t>
      </w:r>
      <w:r w:rsidR="008D3058"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езвозмездные поступления</w:t>
      </w:r>
      <w:r w:rsidR="00765701"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C50C2C"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–</w:t>
      </w:r>
      <w:r w:rsidR="008D3058"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5677A1"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19 375,9</w:t>
      </w:r>
      <w:r w:rsidR="006F12D0"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рублей. Доходы бюд</w:t>
      </w:r>
      <w:r w:rsidR="00423FDB"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жета поселения исполнены на </w:t>
      </w:r>
      <w:r w:rsidR="005677A1"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100,7</w:t>
      </w:r>
      <w:r w:rsidR="00423FDB"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6F12D0"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</w:t>
      </w:r>
      <w:r w:rsidR="00765701"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6F12D0"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от уточненного плана, в том числе: налоговые </w:t>
      </w:r>
      <w:r w:rsidR="000D4988"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E9195E"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и неналоговые доходы на </w:t>
      </w:r>
      <w:r w:rsidR="005677A1"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107,4</w:t>
      </w:r>
      <w:r w:rsidR="006F12D0"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%, безвозмездные поступления на </w:t>
      </w:r>
      <w:r w:rsidR="00D50944"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99,</w:t>
      </w:r>
      <w:r w:rsidR="005677A1"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5</w:t>
      </w:r>
      <w:r w:rsidR="006F12D0"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%.</w:t>
      </w:r>
    </w:p>
    <w:p w:rsidR="006F12D0" w:rsidRPr="005677A1" w:rsidRDefault="006F12D0" w:rsidP="005F31D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>По сравнению с 20</w:t>
      </w:r>
      <w:r w:rsidR="005677A1"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20</w:t>
      </w:r>
      <w:r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годом исполнение бюджета по доходам </w:t>
      </w:r>
      <w:r w:rsidR="0017538A"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у</w:t>
      </w:r>
      <w:r w:rsidR="005677A1"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величилось</w:t>
      </w:r>
      <w:r w:rsidR="00872F7C"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на </w:t>
      </w:r>
      <w:r w:rsidR="005677A1"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982,8</w:t>
      </w:r>
      <w:r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17538A"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4,</w:t>
      </w:r>
      <w:r w:rsidR="005677A1"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4</w:t>
      </w:r>
      <w:r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%, налоговые</w:t>
      </w:r>
      <w:r w:rsidR="005677A1"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и неналоговые доходы </w:t>
      </w:r>
      <w:r w:rsidR="005677A1"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увеличились</w:t>
      </w:r>
      <w:r w:rsidR="00423FDB"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на </w:t>
      </w:r>
      <w:r w:rsidR="005677A1"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380,1 тыс. рублей </w:t>
      </w:r>
      <w:r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или </w:t>
      </w:r>
      <w:r w:rsidR="005677A1"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10,8</w:t>
      </w:r>
      <w:r w:rsidR="00117C3C"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4F36A7"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</w:t>
      </w:r>
      <w:r w:rsidR="00423FDB"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,</w:t>
      </w:r>
      <w:r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в части безвозмездных поступлений </w:t>
      </w:r>
      <w:r w:rsidR="005677A1"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увеличение</w:t>
      </w:r>
      <w:r w:rsidR="005712A7"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на </w:t>
      </w:r>
      <w:r w:rsidR="005677A1"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602,7</w:t>
      </w:r>
      <w:r w:rsidR="00CD63CD"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</w:t>
      </w:r>
      <w:r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ыс. рублей или </w:t>
      </w:r>
      <w:r w:rsidR="005677A1"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3,2</w:t>
      </w:r>
      <w:r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</w:t>
      </w:r>
      <w:r w:rsidR="00423FDB" w:rsidRPr="005677A1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.</w:t>
      </w:r>
    </w:p>
    <w:p w:rsidR="006F12D0" w:rsidRPr="00B96AB4" w:rsidRDefault="00940163" w:rsidP="005F31D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9C25D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</w:r>
      <w:proofErr w:type="gramStart"/>
      <w:r w:rsidR="006F12D0" w:rsidRPr="009C25D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В структуре доходов бюджета поселения в 2020 году доля налоговых и неналоговых доходов в общем объеме доходов поселения составила                    </w:t>
      </w:r>
      <w:r w:rsidR="009C25D5" w:rsidRPr="009C25D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16,8</w:t>
      </w:r>
      <w:r w:rsidR="006F12D0" w:rsidRPr="009C25D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или </w:t>
      </w:r>
      <w:r w:rsidR="009C25D5" w:rsidRPr="009C25D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3 914,9</w:t>
      </w:r>
      <w:r w:rsidR="00872F7C" w:rsidRPr="009C25D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FF33D2" w:rsidRPr="009C25D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тыс. рублей, в том</w:t>
      </w:r>
      <w:r w:rsidR="00500451" w:rsidRPr="009C25D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числе доля налоговых доходов                     в о</w:t>
      </w:r>
      <w:r w:rsidR="00FF33D2" w:rsidRPr="009C25D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бщем объеме доходов составила </w:t>
      </w:r>
      <w:r w:rsidR="009C25D5" w:rsidRPr="009C25D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16,6</w:t>
      </w:r>
      <w:r w:rsidR="00500451" w:rsidRPr="009C25D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или </w:t>
      </w:r>
      <w:r w:rsidR="009C25D5" w:rsidRPr="009C25D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3 860,8</w:t>
      </w:r>
      <w:r w:rsidR="00500451" w:rsidRPr="009C25D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рублей, доля </w:t>
      </w:r>
      <w:r w:rsidR="00500451" w:rsidRPr="00B96AB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неналоговых доходов составила </w:t>
      </w:r>
      <w:r w:rsidR="009C25D5" w:rsidRPr="00B96AB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0,2</w:t>
      </w:r>
      <w:r w:rsidR="00500451" w:rsidRPr="00B96AB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или </w:t>
      </w:r>
      <w:r w:rsidR="009C25D5" w:rsidRPr="00B96AB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54,1</w:t>
      </w:r>
      <w:r w:rsidR="00DC7BE1" w:rsidRPr="00B96AB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500451" w:rsidRPr="00B96AB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тыс. рублей</w:t>
      </w:r>
      <w:r w:rsidR="0022595A" w:rsidRPr="00B96AB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8D52D5" w:rsidRPr="00B96AB4" w:rsidRDefault="008D3058" w:rsidP="005F31D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B96AB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 xml:space="preserve">Наибольший удельный вес </w:t>
      </w:r>
      <w:r w:rsidR="00B96AB4" w:rsidRPr="00B96AB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10,8</w:t>
      </w:r>
      <w:r w:rsidR="008D52D5" w:rsidRPr="00B96AB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в общем объеме исполненных доходов составляют налоги </w:t>
      </w:r>
      <w:r w:rsidR="0000285B" w:rsidRPr="00B96AB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на товары, работы, услуги на территории РФ (акцизы)</w:t>
      </w:r>
      <w:r w:rsidR="008D52D5" w:rsidRPr="00B96AB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– </w:t>
      </w:r>
      <w:r w:rsidR="00B96AB4" w:rsidRPr="00B96AB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2 506,4</w:t>
      </w:r>
      <w:r w:rsidR="008D52D5" w:rsidRPr="00B96AB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117C3C" w:rsidRPr="00B96AB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8D52D5" w:rsidRPr="00B96AB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с исполнением </w:t>
      </w:r>
      <w:r w:rsidR="00B96AB4" w:rsidRPr="00B96AB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104,0</w:t>
      </w:r>
      <w:r w:rsidR="008D52D5" w:rsidRPr="00B96AB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от годового уточненного плана,</w:t>
      </w:r>
      <w:r w:rsidR="003D1EEC" w:rsidRPr="00B96AB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8D52D5" w:rsidRPr="00B96AB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к аналогичному показателю 20</w:t>
      </w:r>
      <w:r w:rsidR="00B96AB4" w:rsidRPr="00B96AB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20</w:t>
      </w:r>
      <w:r w:rsidR="008D52D5" w:rsidRPr="00B96AB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года </w:t>
      </w:r>
      <w:r w:rsidR="00E41944" w:rsidRPr="00B96AB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8D52D5" w:rsidRPr="00B96AB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(</w:t>
      </w:r>
      <w:r w:rsidR="00B96AB4" w:rsidRPr="00B96AB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2 187,2</w:t>
      </w:r>
      <w:r w:rsidR="008D52D5" w:rsidRPr="00B96AB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рублей) отмечается </w:t>
      </w:r>
      <w:r w:rsidR="00B96AB4" w:rsidRPr="00B96AB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увеличение</w:t>
      </w:r>
      <w:r w:rsidR="008D52D5" w:rsidRPr="00B96AB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на </w:t>
      </w:r>
      <w:r w:rsidR="00B96AB4" w:rsidRPr="00B96AB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319,2</w:t>
      </w:r>
      <w:r w:rsidR="008D52D5" w:rsidRPr="00B96AB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</w:t>
      </w:r>
      <w:r w:rsidR="00E41944" w:rsidRPr="00B96AB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8D52D5" w:rsidRPr="00B96AB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или </w:t>
      </w:r>
      <w:r w:rsidR="00B96AB4" w:rsidRPr="00B96AB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14,6</w:t>
      </w:r>
      <w:r w:rsidR="00177CCA" w:rsidRPr="00B96AB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8D52D5" w:rsidRPr="00B96AB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%.</w:t>
      </w:r>
    </w:p>
    <w:p w:rsidR="00AE3432" w:rsidRPr="00364530" w:rsidRDefault="000A127E" w:rsidP="005F31D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D7757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</w:r>
      <w:r w:rsidR="000A1094" w:rsidRPr="00D7757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Доля </w:t>
      </w:r>
      <w:r w:rsidR="00AE3432" w:rsidRPr="00D7757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налогов на прибыль, доходы в 202</w:t>
      </w:r>
      <w:r w:rsidR="00D7757D" w:rsidRPr="00D7757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="00AE3432" w:rsidRPr="00D7757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году</w:t>
      </w:r>
      <w:r w:rsidR="000A1094" w:rsidRPr="00D7757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AE3432" w:rsidRPr="00D7757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в общей сумме исполненных доходов составил</w:t>
      </w:r>
      <w:r w:rsidR="000A1094" w:rsidRPr="00D7757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а</w:t>
      </w:r>
      <w:r w:rsidR="00AE3432" w:rsidRPr="00D7757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D7757D" w:rsidRPr="00D7757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4,7</w:t>
      </w:r>
      <w:r w:rsidR="00AE3432" w:rsidRPr="00D7757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%, при этом поступления </w:t>
      </w:r>
      <w:r w:rsidR="00D7757D" w:rsidRPr="00D7757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уменьшились</w:t>
      </w:r>
      <w:r w:rsidR="00AE3432" w:rsidRPr="00D7757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на </w:t>
      </w:r>
      <w:r w:rsidR="00D7757D" w:rsidRPr="00D7757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51,0</w:t>
      </w:r>
      <w:r w:rsidR="00AE3432" w:rsidRPr="00D7757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D7757D" w:rsidRPr="00D7757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4,4</w:t>
      </w:r>
      <w:r w:rsidR="00AE3432" w:rsidRPr="00D7757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к аналогичному показателю </w:t>
      </w:r>
      <w:r w:rsidR="00AE3432" w:rsidRPr="0036453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20</w:t>
      </w:r>
      <w:r w:rsidR="00D7757D" w:rsidRPr="0036453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20</w:t>
      </w:r>
      <w:r w:rsidR="00AE3432" w:rsidRPr="0036453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года, исполнение к плану составило </w:t>
      </w:r>
      <w:r w:rsidR="00D7757D" w:rsidRPr="0036453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111,5</w:t>
      </w:r>
      <w:r w:rsidR="00AE3432" w:rsidRPr="0036453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или </w:t>
      </w:r>
      <w:r w:rsidR="00D7757D" w:rsidRPr="0036453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1 103,4</w:t>
      </w:r>
      <w:r w:rsidR="00AE3432" w:rsidRPr="0036453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рублей.</w:t>
      </w:r>
    </w:p>
    <w:p w:rsidR="004B056D" w:rsidRPr="00364530" w:rsidRDefault="00AE3432" w:rsidP="005F31D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36453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</w:r>
      <w:r w:rsidR="004B056D" w:rsidRPr="0036453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Налоги на имущество (налог на имущество физических лиц, транспортный налог, земельный налог) составляют </w:t>
      </w:r>
      <w:r w:rsidR="00364530" w:rsidRPr="0036453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1,0</w:t>
      </w:r>
      <w:r w:rsidR="004B056D" w:rsidRPr="0036453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в общем объеме </w:t>
      </w:r>
      <w:r w:rsidR="004B056D" w:rsidRPr="0036453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lastRenderedPageBreak/>
        <w:t xml:space="preserve">исполненных доходов или </w:t>
      </w:r>
      <w:r w:rsidR="00364530" w:rsidRPr="0036453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239,7</w:t>
      </w:r>
      <w:r w:rsidR="004B056D" w:rsidRPr="0036453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с исполнением </w:t>
      </w:r>
      <w:r w:rsidR="00364530" w:rsidRPr="0036453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203,8</w:t>
      </w:r>
      <w:r w:rsidR="004B056D" w:rsidRPr="0036453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                  от годового уточненного плана. К аналогичному показателю 20</w:t>
      </w:r>
      <w:r w:rsidR="00364530" w:rsidRPr="0036453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20</w:t>
      </w:r>
      <w:r w:rsidR="004B056D" w:rsidRPr="0036453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года (</w:t>
      </w:r>
      <w:r w:rsidR="00364530" w:rsidRPr="0036453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99,8</w:t>
      </w:r>
      <w:r w:rsidR="004B056D" w:rsidRPr="0036453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рублей) поступления увеличились на </w:t>
      </w:r>
      <w:r w:rsidR="00364530" w:rsidRPr="0036453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139,9</w:t>
      </w:r>
      <w:r w:rsidR="004B056D" w:rsidRPr="0036453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                      или </w:t>
      </w:r>
      <w:r w:rsidR="00364530" w:rsidRPr="0036453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в 2,5 раза</w:t>
      </w:r>
      <w:r w:rsidR="004B056D" w:rsidRPr="0036453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.</w:t>
      </w:r>
    </w:p>
    <w:p w:rsidR="006F12D0" w:rsidRPr="005A046B" w:rsidRDefault="00105094" w:rsidP="005F31D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5A046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</w:r>
      <w:r w:rsidR="00177CCA" w:rsidRPr="005A046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Госпошлина </w:t>
      </w:r>
      <w:r w:rsidR="006F12D0" w:rsidRPr="005A046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в 2020 году исполнена в объеме </w:t>
      </w:r>
      <w:r w:rsidR="005A046B" w:rsidRPr="005A046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16</w:t>
      </w:r>
      <w:r w:rsidR="00D9352A" w:rsidRPr="005A046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2,8</w:t>
      </w:r>
      <w:r w:rsidR="00444A8B" w:rsidRPr="005A046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6F12D0" w:rsidRPr="005A046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тыс. ру</w:t>
      </w:r>
      <w:r w:rsidR="00902452" w:rsidRPr="005A046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блей </w:t>
      </w:r>
      <w:r w:rsidR="00D9352A" w:rsidRPr="005A046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902452" w:rsidRPr="005A046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или </w:t>
      </w:r>
      <w:r w:rsidR="005A046B" w:rsidRPr="005A046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57,7</w:t>
      </w:r>
      <w:r w:rsidR="00FA4F51" w:rsidRPr="005A046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6F12D0" w:rsidRPr="005A046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 от годового уточненного плана; к аналогичному показателю                    20</w:t>
      </w:r>
      <w:r w:rsidR="005A046B" w:rsidRPr="005A046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20</w:t>
      </w:r>
      <w:r w:rsidR="006F12D0" w:rsidRPr="005A046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года отмечается снижение на </w:t>
      </w:r>
      <w:r w:rsidR="005A046B" w:rsidRPr="005A046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3,1</w:t>
      </w:r>
      <w:r w:rsidR="006F12D0" w:rsidRPr="005A046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5A046B" w:rsidRPr="005A046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24,2</w:t>
      </w:r>
      <w:r w:rsidR="00177CCA" w:rsidRPr="005A046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6F12D0" w:rsidRPr="005A046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%.</w:t>
      </w:r>
    </w:p>
    <w:p w:rsidR="006F12D0" w:rsidRPr="00460A7B" w:rsidRDefault="006F12D0" w:rsidP="005F31D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460A7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>Неналоговые</w:t>
      </w:r>
      <w:r w:rsidR="001C0527" w:rsidRPr="00460A7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доходы в 202</w:t>
      </w:r>
      <w:r w:rsidR="00460A7B" w:rsidRPr="00460A7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="001C0527" w:rsidRPr="00460A7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году исполнены в </w:t>
      </w:r>
      <w:r w:rsidRPr="00460A7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объеме                         </w:t>
      </w:r>
      <w:r w:rsidR="00460A7B" w:rsidRPr="00460A7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108,0</w:t>
      </w:r>
      <w:r w:rsidRPr="00460A7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460A7B" w:rsidRPr="00460A7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50,1</w:t>
      </w:r>
      <w:r w:rsidRPr="00460A7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от уточненного плана. К аналогичному показателю 20</w:t>
      </w:r>
      <w:r w:rsidR="00460A7B" w:rsidRPr="00460A7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20</w:t>
      </w:r>
      <w:r w:rsidRPr="00460A7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года отмечается </w:t>
      </w:r>
      <w:r w:rsidR="00D6652C" w:rsidRPr="00460A7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у</w:t>
      </w:r>
      <w:r w:rsidR="003D119A" w:rsidRPr="00460A7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меньшение на </w:t>
      </w:r>
      <w:r w:rsidR="00460A7B" w:rsidRPr="00460A7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26,5</w:t>
      </w:r>
      <w:r w:rsidRPr="00460A7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            или </w:t>
      </w:r>
      <w:r w:rsidR="00460A7B" w:rsidRPr="00460A7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32,9</w:t>
      </w:r>
      <w:r w:rsidRPr="00460A7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%. </w:t>
      </w:r>
    </w:p>
    <w:p w:rsidR="006F12D0" w:rsidRPr="00460A7B" w:rsidRDefault="006F12D0" w:rsidP="005F31D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460A7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>В структуре доходов бюджета поселения в 202</w:t>
      </w:r>
      <w:r w:rsidR="00460A7B" w:rsidRPr="00460A7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Pr="00460A7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году доля безвозмездных поступлений в общем объеме доходов поселения составила </w:t>
      </w:r>
      <w:r w:rsidR="00460A7B" w:rsidRPr="00460A7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83,2</w:t>
      </w:r>
      <w:r w:rsidRPr="00460A7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или </w:t>
      </w:r>
      <w:r w:rsidR="00460A7B" w:rsidRPr="00460A7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19 375,9</w:t>
      </w:r>
      <w:r w:rsidRPr="00460A7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рублей.</w:t>
      </w:r>
      <w:r w:rsidR="007540AA" w:rsidRPr="00460A7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460A7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К аналогичному показателю 20</w:t>
      </w:r>
      <w:r w:rsidR="00460A7B" w:rsidRPr="00460A7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20</w:t>
      </w:r>
      <w:r w:rsidRPr="00460A7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года отмечается </w:t>
      </w:r>
      <w:r w:rsidR="00460A7B" w:rsidRPr="00460A7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увеличение</w:t>
      </w:r>
      <w:r w:rsidRPr="00460A7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безвозмездных поступлений на </w:t>
      </w:r>
      <w:r w:rsidR="00460A7B" w:rsidRPr="00460A7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602,7</w:t>
      </w:r>
      <w:r w:rsidRPr="00460A7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460A7B" w:rsidRPr="00460A7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3,2</w:t>
      </w:r>
      <w:r w:rsidRPr="00460A7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%.</w:t>
      </w:r>
    </w:p>
    <w:p w:rsidR="006F12D0" w:rsidRPr="00460A7B" w:rsidRDefault="006F12D0" w:rsidP="005F31D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</w:p>
    <w:p w:rsidR="00D00712" w:rsidRPr="00EC5E9C" w:rsidRDefault="00D00712" w:rsidP="005F31D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</w:pPr>
      <w:r w:rsidRPr="00EC5E9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</w:r>
      <w:r w:rsidRPr="00EC5E9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  <w:t xml:space="preserve">Исполнение показателей расходной части бюджета сельского поселения </w:t>
      </w:r>
      <w:r w:rsidR="00EF25A6" w:rsidRPr="00EC5E9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  <w:t>Кышик</w:t>
      </w:r>
      <w:r w:rsidRPr="00EC5E9C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564C23" w:rsidRPr="0035240A" w:rsidRDefault="00564C23" w:rsidP="005F31D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40A">
        <w:rPr>
          <w:rFonts w:ascii="Times New Roman" w:hAnsi="Times New Roman" w:cs="Times New Roman"/>
          <w:sz w:val="28"/>
          <w:szCs w:val="28"/>
        </w:rPr>
        <w:t>Сравнительная характеристика исполнения бюджета сельского поселения по расходам в разрезе разделов бюджетной классификации                  за 20</w:t>
      </w:r>
      <w:r w:rsidR="0035240A" w:rsidRPr="0035240A">
        <w:rPr>
          <w:rFonts w:ascii="Times New Roman" w:hAnsi="Times New Roman" w:cs="Times New Roman"/>
          <w:sz w:val="28"/>
          <w:szCs w:val="28"/>
        </w:rPr>
        <w:t>20</w:t>
      </w:r>
      <w:r w:rsidRPr="0035240A">
        <w:rPr>
          <w:rFonts w:ascii="Times New Roman" w:hAnsi="Times New Roman" w:cs="Times New Roman"/>
          <w:sz w:val="28"/>
          <w:szCs w:val="28"/>
        </w:rPr>
        <w:t>-20</w:t>
      </w:r>
      <w:r w:rsidR="00A85B0F" w:rsidRPr="0035240A">
        <w:rPr>
          <w:rFonts w:ascii="Times New Roman" w:hAnsi="Times New Roman" w:cs="Times New Roman"/>
          <w:sz w:val="28"/>
          <w:szCs w:val="28"/>
        </w:rPr>
        <w:t>2</w:t>
      </w:r>
      <w:r w:rsidR="0035240A" w:rsidRPr="0035240A">
        <w:rPr>
          <w:rFonts w:ascii="Times New Roman" w:hAnsi="Times New Roman" w:cs="Times New Roman"/>
          <w:sz w:val="28"/>
          <w:szCs w:val="28"/>
        </w:rPr>
        <w:t>1</w:t>
      </w:r>
      <w:r w:rsidRPr="0035240A">
        <w:rPr>
          <w:rFonts w:ascii="Times New Roman" w:hAnsi="Times New Roman" w:cs="Times New Roman"/>
          <w:sz w:val="28"/>
          <w:szCs w:val="28"/>
        </w:rPr>
        <w:t xml:space="preserve"> годы представлена в Таблице </w:t>
      </w:r>
      <w:r w:rsidR="0035240A" w:rsidRPr="0035240A">
        <w:rPr>
          <w:rFonts w:ascii="Times New Roman" w:hAnsi="Times New Roman" w:cs="Times New Roman"/>
          <w:sz w:val="28"/>
          <w:szCs w:val="28"/>
        </w:rPr>
        <w:t>3</w:t>
      </w:r>
      <w:r w:rsidRPr="0035240A">
        <w:rPr>
          <w:rFonts w:ascii="Times New Roman" w:hAnsi="Times New Roman" w:cs="Times New Roman"/>
          <w:sz w:val="28"/>
          <w:szCs w:val="28"/>
        </w:rPr>
        <w:t>.</w:t>
      </w:r>
    </w:p>
    <w:p w:rsidR="00D00712" w:rsidRPr="0035240A" w:rsidRDefault="00561148" w:rsidP="005F31DF">
      <w:pPr>
        <w:keepNext/>
        <w:spacing w:after="0" w:line="240" w:lineRule="auto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</w:pPr>
      <w:r w:rsidRPr="0035240A"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D00712" w:rsidRPr="0035240A"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  <w:t xml:space="preserve">Таблица </w:t>
      </w:r>
      <w:r w:rsidR="0035240A" w:rsidRPr="0035240A"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  <w:t>3</w:t>
      </w:r>
    </w:p>
    <w:tbl>
      <w:tblPr>
        <w:tblW w:w="5069" w:type="pct"/>
        <w:tblLayout w:type="fixed"/>
        <w:tblLook w:val="04A0"/>
      </w:tblPr>
      <w:tblGrid>
        <w:gridCol w:w="668"/>
        <w:gridCol w:w="2214"/>
        <w:gridCol w:w="1051"/>
        <w:gridCol w:w="994"/>
        <w:gridCol w:w="1134"/>
        <w:gridCol w:w="992"/>
        <w:gridCol w:w="992"/>
        <w:gridCol w:w="1134"/>
        <w:gridCol w:w="236"/>
      </w:tblGrid>
      <w:tr w:rsidR="00D00712" w:rsidRPr="0035240A" w:rsidTr="0035240A">
        <w:trPr>
          <w:gridAfter w:val="1"/>
          <w:wAfter w:w="125" w:type="pct"/>
          <w:trHeight w:val="288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35240A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240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35240A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240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35240A" w:rsidRDefault="00D00712" w:rsidP="0035240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240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  <w:r w:rsidR="0035240A" w:rsidRPr="0035240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  <w:r w:rsidRPr="0035240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16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35240A" w:rsidRDefault="00D00712" w:rsidP="0035240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240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35240A" w:rsidRPr="0035240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Pr="0035240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</w:tr>
      <w:tr w:rsidR="00765701" w:rsidRPr="0035240A" w:rsidTr="0035240A">
        <w:trPr>
          <w:gridAfter w:val="1"/>
          <w:wAfter w:w="125" w:type="pct"/>
          <w:trHeight w:val="576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12" w:rsidRPr="0035240A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12" w:rsidRPr="0035240A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35240A" w:rsidRDefault="00D00712" w:rsidP="0035240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240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Исполнено за 20</w:t>
            </w:r>
            <w:r w:rsidR="0035240A" w:rsidRPr="0035240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  <w:r w:rsidRPr="0035240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 год, тыс. рублей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35240A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240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35240A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240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35240A" w:rsidRDefault="00D00712" w:rsidP="0035240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240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Исполнено за 202</w:t>
            </w:r>
            <w:r w:rsidR="0035240A" w:rsidRPr="0035240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Pr="0035240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год, тыс. рублей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35240A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240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35240A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240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</w:tr>
      <w:tr w:rsidR="00765701" w:rsidRPr="0035240A" w:rsidTr="0035240A">
        <w:trPr>
          <w:gridAfter w:val="1"/>
          <w:wAfter w:w="125" w:type="pct"/>
          <w:trHeight w:val="288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35240A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5240A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35240A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5240A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35240A" w:rsidRDefault="002423AE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5240A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35240A" w:rsidRDefault="002423AE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5240A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35240A" w:rsidRDefault="002423AE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5240A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35240A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5240A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35240A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5240A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35240A" w:rsidRDefault="00D00712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5240A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35240A" w:rsidRPr="0035240A" w:rsidTr="0035240A">
        <w:trPr>
          <w:gridAfter w:val="1"/>
          <w:wAfter w:w="125" w:type="pct"/>
          <w:trHeight w:val="288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A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A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4F2B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11 341,7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4F2B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4F2B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A" w:rsidRPr="0035240A" w:rsidRDefault="0035240A" w:rsidP="00352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10 542,0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A" w:rsidRPr="0035240A" w:rsidRDefault="0035240A" w:rsidP="00352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352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41,1</w:t>
            </w:r>
          </w:p>
        </w:tc>
      </w:tr>
      <w:tr w:rsidR="0035240A" w:rsidRPr="0035240A" w:rsidTr="0035240A">
        <w:trPr>
          <w:gridAfter w:val="1"/>
          <w:wAfter w:w="125" w:type="pct"/>
          <w:trHeight w:val="288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A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A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4F2B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4F2B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4F2B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A" w:rsidRPr="0035240A" w:rsidRDefault="0035240A" w:rsidP="00352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A" w:rsidRPr="0035240A" w:rsidRDefault="0035240A" w:rsidP="00352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352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</w:tr>
      <w:tr w:rsidR="0035240A" w:rsidRPr="0035240A" w:rsidTr="0035240A">
        <w:trPr>
          <w:gridAfter w:val="1"/>
          <w:wAfter w:w="125" w:type="pct"/>
          <w:trHeight w:val="38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A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A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4F2B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4F2B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4F2B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A" w:rsidRPr="0035240A" w:rsidRDefault="0035240A" w:rsidP="00352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A" w:rsidRPr="0035240A" w:rsidRDefault="0035240A" w:rsidP="00352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352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</w:tr>
      <w:tr w:rsidR="0035240A" w:rsidRPr="0035240A" w:rsidTr="0035240A">
        <w:trPr>
          <w:gridAfter w:val="1"/>
          <w:wAfter w:w="125" w:type="pct"/>
          <w:trHeight w:val="42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A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A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4F2B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2 188,0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4F2B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4F2B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A" w:rsidRPr="0035240A" w:rsidRDefault="0035240A" w:rsidP="00352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5 641,8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A" w:rsidRPr="0035240A" w:rsidRDefault="0035240A" w:rsidP="00352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352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22,0</w:t>
            </w:r>
          </w:p>
        </w:tc>
      </w:tr>
      <w:tr w:rsidR="0035240A" w:rsidRPr="0035240A" w:rsidTr="0035240A">
        <w:trPr>
          <w:gridAfter w:val="1"/>
          <w:wAfter w:w="125" w:type="pct"/>
          <w:trHeight w:val="288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A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A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4F2B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4F2B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4F2B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A" w:rsidRPr="0035240A" w:rsidRDefault="0035240A" w:rsidP="00352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3 473,9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A" w:rsidRPr="0035240A" w:rsidRDefault="0035240A" w:rsidP="00352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352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13,5</w:t>
            </w:r>
          </w:p>
        </w:tc>
      </w:tr>
      <w:tr w:rsidR="0035240A" w:rsidRPr="0035240A" w:rsidTr="0035240A">
        <w:trPr>
          <w:gridAfter w:val="1"/>
          <w:wAfter w:w="125" w:type="pct"/>
          <w:trHeight w:val="288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A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A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4F2B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4F2B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4F2B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A" w:rsidRPr="0035240A" w:rsidRDefault="0035240A" w:rsidP="00352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A" w:rsidRPr="0035240A" w:rsidRDefault="0035240A" w:rsidP="00352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352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5240A" w:rsidRPr="0035240A" w:rsidTr="0035240A">
        <w:trPr>
          <w:gridAfter w:val="1"/>
          <w:wAfter w:w="125" w:type="pct"/>
          <w:trHeight w:val="288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A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A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4F2B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4F2B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4F2B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A" w:rsidRPr="0035240A" w:rsidRDefault="0035240A" w:rsidP="00352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A" w:rsidRPr="0035240A" w:rsidRDefault="0035240A" w:rsidP="00352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352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</w:tr>
      <w:tr w:rsidR="0035240A" w:rsidRPr="0035240A" w:rsidTr="0035240A">
        <w:trPr>
          <w:gridAfter w:val="1"/>
          <w:wAfter w:w="125" w:type="pct"/>
          <w:trHeight w:val="288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A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A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4F2B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6 785,8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4F2B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4F2B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A" w:rsidRPr="0035240A" w:rsidRDefault="0035240A" w:rsidP="00352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5 137,9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A" w:rsidRPr="0035240A" w:rsidRDefault="0035240A" w:rsidP="00352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352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</w:tr>
      <w:tr w:rsidR="0035240A" w:rsidRPr="0035240A" w:rsidTr="0035240A">
        <w:trPr>
          <w:gridAfter w:val="1"/>
          <w:wAfter w:w="125" w:type="pct"/>
          <w:trHeight w:val="288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0A" w:rsidRPr="0035240A" w:rsidRDefault="0035240A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A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0A" w:rsidRPr="0035240A" w:rsidRDefault="0035240A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A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0A" w:rsidRPr="0035240A" w:rsidRDefault="0035240A" w:rsidP="004F2B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0A" w:rsidRPr="0035240A" w:rsidRDefault="0035240A" w:rsidP="004F2B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0A" w:rsidRPr="0035240A" w:rsidRDefault="0035240A" w:rsidP="004F2B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40A" w:rsidRPr="0035240A" w:rsidRDefault="0035240A" w:rsidP="00352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40A" w:rsidRPr="0035240A" w:rsidRDefault="0035240A" w:rsidP="00352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0A" w:rsidRPr="0035240A" w:rsidRDefault="0035240A" w:rsidP="00352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</w:tr>
      <w:tr w:rsidR="0035240A" w:rsidRPr="0035240A" w:rsidTr="0035240A">
        <w:trPr>
          <w:gridAfter w:val="1"/>
          <w:wAfter w:w="125" w:type="pct"/>
          <w:trHeight w:val="288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0A" w:rsidRPr="0035240A" w:rsidRDefault="0035240A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A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0A" w:rsidRPr="0035240A" w:rsidRDefault="0035240A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A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0A" w:rsidRPr="0035240A" w:rsidRDefault="0035240A" w:rsidP="004F2B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0A" w:rsidRPr="0035240A" w:rsidRDefault="0035240A" w:rsidP="004F2B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0A" w:rsidRPr="0035240A" w:rsidRDefault="0035240A" w:rsidP="004F2B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40A" w:rsidRPr="0035240A" w:rsidRDefault="0035240A" w:rsidP="00352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40A" w:rsidRPr="0035240A" w:rsidRDefault="0035240A" w:rsidP="00352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0A" w:rsidRPr="0035240A" w:rsidRDefault="0035240A" w:rsidP="00352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</w:tr>
      <w:tr w:rsidR="0035240A" w:rsidRPr="0035240A" w:rsidTr="0035240A">
        <w:trPr>
          <w:gridAfter w:val="1"/>
          <w:wAfter w:w="125" w:type="pct"/>
          <w:trHeight w:val="288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A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40A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4F2B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4F2B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4F2B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A" w:rsidRPr="0035240A" w:rsidRDefault="0035240A" w:rsidP="00352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372,9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0A" w:rsidRPr="0035240A" w:rsidRDefault="0035240A" w:rsidP="00352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3524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</w:tr>
      <w:tr w:rsidR="0035240A" w:rsidRPr="00BB7A4C" w:rsidTr="004F2B39">
        <w:trPr>
          <w:trHeight w:val="333"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5F31D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5240A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0A" w:rsidRPr="0035240A" w:rsidRDefault="0035240A" w:rsidP="004F2B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22 125,4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0A" w:rsidRPr="0035240A" w:rsidRDefault="0035240A" w:rsidP="004F2B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0A" w:rsidRPr="0035240A" w:rsidRDefault="0035240A" w:rsidP="004F2B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40A" w:rsidRPr="0035240A" w:rsidRDefault="0035240A" w:rsidP="00352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25 671,5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40A" w:rsidRPr="0035240A" w:rsidRDefault="0035240A" w:rsidP="00352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96,7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0A" w:rsidRPr="0035240A" w:rsidRDefault="0035240A" w:rsidP="00352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24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5" w:type="pct"/>
            <w:vAlign w:val="center"/>
          </w:tcPr>
          <w:p w:rsidR="0035240A" w:rsidRPr="0035240A" w:rsidRDefault="0035240A" w:rsidP="005F31DF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D00712" w:rsidRPr="00E21052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lastRenderedPageBreak/>
        <w:tab/>
        <w:t>В сравнении с уровнем 20</w:t>
      </w:r>
      <w:r w:rsidR="00E21052"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20</w:t>
      </w:r>
      <w:r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года расходы бюджета сельского поселения в 202</w:t>
      </w:r>
      <w:r w:rsidR="00E21052"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году </w:t>
      </w:r>
      <w:r w:rsidR="00E21052"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увеличились</w:t>
      </w:r>
      <w:r w:rsidR="00457D29"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на </w:t>
      </w:r>
      <w:r w:rsidR="00E21052"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3 546,1</w:t>
      </w:r>
      <w:r w:rsidR="00457D29"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A873BD"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тыс. рублей, отмечается </w:t>
      </w:r>
      <w:r w:rsidR="00E21052"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увеличение</w:t>
      </w:r>
      <w:r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процента исполнения бюджета по расходам</w:t>
      </w:r>
      <w:r w:rsidR="00A873BD"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4D4D58"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с </w:t>
      </w:r>
      <w:r w:rsidR="00E21052"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86,2</w:t>
      </w:r>
      <w:r w:rsidR="00A873BD"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</w:t>
      </w:r>
      <w:r w:rsidR="00227CE3"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8D0F71"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</w:t>
      </w:r>
      <w:r w:rsidR="00227CE3"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до </w:t>
      </w:r>
      <w:r w:rsidR="00E21052"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96,7</w:t>
      </w:r>
      <w:r w:rsidR="00536647"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4D4D58"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%</w:t>
      </w:r>
      <w:r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D00712" w:rsidRPr="00E21052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Основная доля расходов бюджета поселения в 202</w:t>
      </w:r>
      <w:r w:rsidR="00E21052"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году приходится     на разделы:</w:t>
      </w:r>
      <w:r w:rsidR="002A40DC"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227CE3"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общегосударственные вопросы </w:t>
      </w:r>
      <w:r w:rsidR="00E21052"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41,1</w:t>
      </w:r>
      <w:r w:rsidR="00E41944"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</w:t>
      </w:r>
      <w:r w:rsidR="00E21052"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227CE3"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или </w:t>
      </w:r>
      <w:r w:rsidR="00E21052"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10 542,0</w:t>
      </w:r>
      <w:r w:rsidR="00FB2790"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227CE3"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тыс. рублей (в 20</w:t>
      </w:r>
      <w:r w:rsidR="00E21052"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20</w:t>
      </w:r>
      <w:r w:rsidR="00227CE3"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году </w:t>
      </w:r>
      <w:r w:rsidR="00E21052"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51,3</w:t>
      </w:r>
      <w:r w:rsidR="00227CE3"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или </w:t>
      </w:r>
      <w:r w:rsidR="00E21052"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11 341,7</w:t>
      </w:r>
      <w:r w:rsidR="00227CE3"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рублей), </w:t>
      </w:r>
      <w:r w:rsidR="00E21052"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национальная экономика</w:t>
      </w:r>
      <w:r w:rsidR="00924C52"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E21052"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22,0</w:t>
      </w:r>
      <w:r w:rsidR="00924C52"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или </w:t>
      </w:r>
      <w:r w:rsidR="00E21052"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5 641,8</w:t>
      </w:r>
      <w:r w:rsidR="00924C52"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</w:t>
      </w:r>
      <w:r w:rsidR="00A10441"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924C52"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(в 20</w:t>
      </w:r>
      <w:r w:rsidR="00E21052"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20</w:t>
      </w:r>
      <w:r w:rsidR="00924C52"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году </w:t>
      </w:r>
      <w:r w:rsidR="00E21052"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40,9</w:t>
      </w:r>
      <w:r w:rsidR="00924C52"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 или</w:t>
      </w:r>
      <w:r w:rsidR="00B24759"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E21052"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2 188,0</w:t>
      </w:r>
      <w:r w:rsidR="00FF3788"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рублей)</w:t>
      </w:r>
      <w:r w:rsidR="00A873BD"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  <w:r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</w:p>
    <w:p w:rsidR="00617A2D" w:rsidRPr="00036414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14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ab/>
      </w:r>
      <w:proofErr w:type="gramStart"/>
      <w:r w:rsidR="00617A2D" w:rsidRPr="000364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фонда оплаты труда главы сельского поселения                               за 202</w:t>
      </w:r>
      <w:r w:rsidR="00036414" w:rsidRPr="000364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7A2D" w:rsidRPr="0003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 – </w:t>
      </w:r>
      <w:r w:rsidR="00036414" w:rsidRPr="0003641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993,0</w:t>
      </w:r>
      <w:r w:rsidR="00617A2D" w:rsidRPr="0003641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</w:t>
      </w:r>
      <w:r w:rsidR="00617A2D" w:rsidRPr="0003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расчетном нормативе согласно постановлению Правительства ХМАО – Югры                                                    </w:t>
      </w:r>
      <w:r w:rsidR="00617A2D" w:rsidRPr="00036414">
        <w:rPr>
          <w:rFonts w:ascii="Times New Roman" w:hAnsi="Times New Roman" w:cs="Times New Roman"/>
          <w:sz w:val="28"/>
          <w:szCs w:val="28"/>
        </w:rPr>
        <w:t xml:space="preserve">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                                  </w:t>
      </w:r>
      <w:r w:rsidR="00617A2D" w:rsidRPr="0003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17A2D" w:rsidRPr="0003641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1 081,9 тыс. рублей</w:t>
      </w:r>
      <w:r w:rsidR="00617A2D" w:rsidRPr="0003641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с соблюдением установленного</w:t>
      </w:r>
      <w:proofErr w:type="gramEnd"/>
      <w:r w:rsidR="00617A2D" w:rsidRPr="0003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норматива. </w:t>
      </w:r>
    </w:p>
    <w:p w:rsidR="00617A2D" w:rsidRPr="00036414" w:rsidRDefault="00617A2D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Исполнение фонда оплаты труда </w:t>
      </w:r>
      <w:r w:rsidRPr="0003641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муниципальных служащих</w:t>
      </w:r>
      <w:r w:rsidRPr="0003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2020 год составило – </w:t>
      </w:r>
      <w:r w:rsidR="00036414" w:rsidRPr="0003641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1 166,6</w:t>
      </w:r>
      <w:r w:rsidRPr="0003641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</w:t>
      </w:r>
      <w:r w:rsidRPr="0003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при расчетном нормативе согласно постановлению </w:t>
      </w:r>
      <w:r w:rsidRPr="00036414">
        <w:rPr>
          <w:rFonts w:ascii="Times New Roman" w:hAnsi="Times New Roman" w:cs="Times New Roman"/>
          <w:sz w:val="28"/>
          <w:szCs w:val="28"/>
        </w:rPr>
        <w:t>от 23.08.2019 № 278-п</w:t>
      </w:r>
      <w:r w:rsidRPr="0003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3641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2 538,2 тыс. рублей</w:t>
      </w:r>
      <w:r w:rsidRPr="0003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с соблюдением установленного норматива. </w:t>
      </w:r>
    </w:p>
    <w:p w:rsidR="00D00712" w:rsidRPr="00232856" w:rsidRDefault="00E520C0" w:rsidP="005F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14">
        <w:rPr>
          <w:rFonts w:ascii="Times New Roman" w:hAnsi="Times New Roman" w:cs="Times New Roman"/>
          <w:sz w:val="28"/>
          <w:szCs w:val="28"/>
        </w:rPr>
        <w:tab/>
        <w:t>Норматив формирования расходов на содержание органов местного</w:t>
      </w:r>
      <w:r w:rsidRPr="00232856">
        <w:rPr>
          <w:rFonts w:ascii="Times New Roman" w:hAnsi="Times New Roman" w:cs="Times New Roman"/>
          <w:sz w:val="28"/>
          <w:szCs w:val="28"/>
        </w:rPr>
        <w:t xml:space="preserve"> самоуправления Ханты-Мансийского района на 2020</w:t>
      </w:r>
      <w:r w:rsidR="007D3B67" w:rsidRPr="00232856">
        <w:rPr>
          <w:rFonts w:ascii="Times New Roman" w:hAnsi="Times New Roman" w:cs="Times New Roman"/>
          <w:sz w:val="28"/>
          <w:szCs w:val="28"/>
        </w:rPr>
        <w:t xml:space="preserve"> год</w:t>
      </w:r>
      <w:r w:rsidRPr="00232856">
        <w:rPr>
          <w:rFonts w:ascii="Times New Roman" w:hAnsi="Times New Roman" w:cs="Times New Roman"/>
          <w:sz w:val="28"/>
          <w:szCs w:val="28"/>
        </w:rPr>
        <w:t xml:space="preserve">, утвержденный приказом Департамента финансов Ханты-Мансийского автономного округа – Югры </w:t>
      </w:r>
      <w:r w:rsidR="00232856" w:rsidRPr="00232856">
        <w:rPr>
          <w:rFonts w:ascii="Times New Roman" w:hAnsi="Times New Roman" w:cs="Times New Roman"/>
          <w:sz w:val="28"/>
          <w:szCs w:val="28"/>
        </w:rPr>
        <w:t>от 14.08.2020 г. № 464-рп</w:t>
      </w:r>
      <w:r w:rsidRPr="00232856">
        <w:rPr>
          <w:rFonts w:ascii="Times New Roman" w:hAnsi="Times New Roman" w:cs="Times New Roman"/>
          <w:sz w:val="28"/>
          <w:szCs w:val="28"/>
        </w:rPr>
        <w:t xml:space="preserve"> «О нормативах формирования расходов на содержание органов местного самоуправления муниципальных образований Ханты-Мансийского автономного округа</w:t>
      </w:r>
      <w:r w:rsidR="000336EC" w:rsidRPr="0023285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32856">
        <w:rPr>
          <w:rFonts w:ascii="Times New Roman" w:hAnsi="Times New Roman" w:cs="Times New Roman"/>
          <w:sz w:val="28"/>
          <w:szCs w:val="28"/>
        </w:rPr>
        <w:t xml:space="preserve"> – Югры на 202</w:t>
      </w:r>
      <w:r w:rsidR="00232856" w:rsidRPr="00232856">
        <w:rPr>
          <w:rFonts w:ascii="Times New Roman" w:hAnsi="Times New Roman" w:cs="Times New Roman"/>
          <w:sz w:val="28"/>
          <w:szCs w:val="28"/>
        </w:rPr>
        <w:t>1</w:t>
      </w:r>
      <w:r w:rsidRPr="00232856">
        <w:rPr>
          <w:rFonts w:ascii="Times New Roman" w:hAnsi="Times New Roman" w:cs="Times New Roman"/>
          <w:sz w:val="28"/>
          <w:szCs w:val="28"/>
        </w:rPr>
        <w:t xml:space="preserve"> год», соблюден.</w:t>
      </w:r>
    </w:p>
    <w:p w:rsidR="00036414" w:rsidRDefault="00036414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</w:p>
    <w:p w:rsidR="00D00712" w:rsidRPr="00E21052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</w:pPr>
      <w:r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>Оценка полноты и достоверности годового отчета об исполнении бюджета</w:t>
      </w:r>
    </w:p>
    <w:p w:rsidR="00D00712" w:rsidRPr="00E21052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Годовой отчет представлен в </w:t>
      </w:r>
      <w:r w:rsidR="00F34B4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</w:t>
      </w:r>
      <w:r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онтрольно-счетную палату                   Ханты-Мансийского района в составе форм бюджетной отчетности, установленных Инструкцией 191н для финансового органа, а также                      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:rsidR="00D00712" w:rsidRPr="00E21052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</w:pPr>
      <w:r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>Анализ основных форм годового отчета:</w:t>
      </w:r>
    </w:p>
    <w:p w:rsidR="00D00712" w:rsidRPr="00E21052" w:rsidRDefault="00D00712" w:rsidP="005F31DF">
      <w:pPr>
        <w:pStyle w:val="ad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E210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Отчет об исполнении бюджета (ф. 0503117).</w:t>
      </w:r>
    </w:p>
    <w:p w:rsidR="0073086E" w:rsidRPr="00563838" w:rsidRDefault="002A5234" w:rsidP="005F3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</w:pPr>
      <w:proofErr w:type="gramStart"/>
      <w:r w:rsidRPr="00563838">
        <w:rPr>
          <w:rFonts w:ascii="Times New Roman" w:hAnsi="Times New Roman" w:cs="Times New Roman"/>
          <w:sz w:val="28"/>
          <w:szCs w:val="28"/>
        </w:rPr>
        <w:t xml:space="preserve">Установить достоверность, полноту и соответствие </w:t>
      </w:r>
      <w:r w:rsidR="00CC6A43" w:rsidRPr="0056383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отчета                               об исполнении бюджета (ф</w:t>
      </w:r>
      <w:r w:rsidR="001E2BE3" w:rsidRPr="0056383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орма</w:t>
      </w:r>
      <w:r w:rsidR="00CC6A43" w:rsidRPr="0056383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0503117)</w:t>
      </w:r>
      <w:r w:rsidRPr="00563838">
        <w:rPr>
          <w:rFonts w:ascii="Times New Roman" w:hAnsi="Times New Roman" w:cs="Times New Roman"/>
          <w:sz w:val="28"/>
          <w:szCs w:val="28"/>
        </w:rPr>
        <w:t xml:space="preserve"> сельского поселения Кышик</w:t>
      </w:r>
      <w:r w:rsidR="00CC6A43" w:rsidRPr="00563838">
        <w:rPr>
          <w:rFonts w:ascii="Times New Roman" w:hAnsi="Times New Roman" w:cs="Times New Roman"/>
          <w:sz w:val="28"/>
          <w:szCs w:val="28"/>
        </w:rPr>
        <w:t xml:space="preserve">                                              не представляется возможным по причине отсутствия</w:t>
      </w:r>
      <w:r w:rsidR="00735949" w:rsidRPr="00563838">
        <w:rPr>
          <w:rFonts w:ascii="Times New Roman" w:hAnsi="Times New Roman" w:cs="Times New Roman"/>
          <w:sz w:val="28"/>
          <w:szCs w:val="28"/>
        </w:rPr>
        <w:t xml:space="preserve"> в официальных </w:t>
      </w:r>
      <w:r w:rsidR="00735949" w:rsidRPr="00563838">
        <w:rPr>
          <w:rFonts w:ascii="Times New Roman" w:hAnsi="Times New Roman" w:cs="Times New Roman"/>
          <w:sz w:val="28"/>
          <w:szCs w:val="28"/>
        </w:rPr>
        <w:lastRenderedPageBreak/>
        <w:t>источниках</w:t>
      </w:r>
      <w:r w:rsidR="00CC6A43" w:rsidRPr="00563838">
        <w:rPr>
          <w:rFonts w:ascii="Times New Roman" w:hAnsi="Times New Roman" w:cs="Times New Roman"/>
          <w:sz w:val="28"/>
          <w:szCs w:val="28"/>
        </w:rPr>
        <w:t xml:space="preserve"> </w:t>
      </w:r>
      <w:r w:rsidR="00735949" w:rsidRPr="00563838">
        <w:rPr>
          <w:rFonts w:ascii="Times New Roman" w:hAnsi="Times New Roman" w:cs="Times New Roman"/>
          <w:sz w:val="28"/>
          <w:szCs w:val="28"/>
        </w:rPr>
        <w:t xml:space="preserve">и не предоставления на рассмотрение </w:t>
      </w:r>
      <w:r w:rsidR="00735949" w:rsidRPr="0056383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решения Совета депутатов сельского поселения Кышик о внесении изменений в </w:t>
      </w:r>
      <w:r w:rsidR="00735949" w:rsidRPr="00563838">
        <w:rPr>
          <w:rFonts w:ascii="Times New Roman" w:hAnsi="Times New Roman" w:cs="Times New Roman"/>
          <w:sz w:val="28"/>
          <w:szCs w:val="28"/>
        </w:rPr>
        <w:t xml:space="preserve">решение Совета депутатов сельского поселения Кышик </w:t>
      </w:r>
      <w:r w:rsidR="00563838" w:rsidRPr="0056383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от 28.12.2020 № 15                        «О бюджете сельского поселения Кышик на 2021 год и плановый период 2022 и</w:t>
      </w:r>
      <w:proofErr w:type="gramEnd"/>
      <w:r w:rsidR="00563838" w:rsidRPr="0056383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2023 годов</w:t>
      </w:r>
      <w:r w:rsidR="00735949" w:rsidRPr="00563838">
        <w:rPr>
          <w:rFonts w:ascii="Times New Roman" w:hAnsi="Times New Roman" w:cs="Times New Roman"/>
          <w:sz w:val="28"/>
          <w:szCs w:val="28"/>
        </w:rPr>
        <w:t>».</w:t>
      </w:r>
    </w:p>
    <w:p w:rsidR="00D00712" w:rsidRPr="00563838" w:rsidRDefault="001E2BE3" w:rsidP="004F2B39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56383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D00712" w:rsidRPr="0056383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Баланс исполнения бюджета (ф. 0503120).</w:t>
      </w:r>
    </w:p>
    <w:p w:rsidR="00D00712" w:rsidRPr="00031348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03134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proofErr w:type="gramStart"/>
      <w:r w:rsidRPr="0003134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Баланс исполнения бюджета сформирован по состоянию                       на 01 января 202</w:t>
      </w:r>
      <w:r w:rsidR="006D552D" w:rsidRPr="0003134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Pr="0003134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года согласно Инструкции 191н и на основании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и Баланса по поступлениям и выбытиям бюджетных средств (ф. 0503140) путем объединения показателей по строкам и графам отчетов, с одновременным исключением взаимосвязанных</w:t>
      </w:r>
      <w:proofErr w:type="gramEnd"/>
      <w:r w:rsidRPr="0003134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показателей.</w:t>
      </w:r>
    </w:p>
    <w:p w:rsidR="004F2B39" w:rsidRPr="00D73E42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73E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Основные средства по Балансу исполнения бюджета (ф. 0503120) строка 010 графы 8 </w:t>
      </w:r>
      <w:r w:rsidR="004F2B39" w:rsidRPr="00D73E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не </w:t>
      </w:r>
      <w:r w:rsidRPr="00D73E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соответству</w:t>
      </w:r>
      <w:r w:rsidR="004F2B39" w:rsidRPr="00D73E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е</w:t>
      </w:r>
      <w:r w:rsidRPr="00D73E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т строке 010 графы 11 Сведений                            о движении нефинансовых активов (ф. 05031</w:t>
      </w:r>
      <w:r w:rsidR="00FC701D" w:rsidRPr="00D73E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68)</w:t>
      </w:r>
      <w:r w:rsidR="004F2B39" w:rsidRPr="00D73E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  <w:r w:rsidR="00FC701D" w:rsidRPr="00D73E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</w:p>
    <w:p w:rsidR="00D00712" w:rsidRPr="00D73E42" w:rsidRDefault="00D73E4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D73E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Основные средства </w:t>
      </w:r>
      <w:r w:rsidR="00FC701D" w:rsidRPr="00D73E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составляют на конец года </w:t>
      </w:r>
      <w:r w:rsidRPr="00D73E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15 178 082,95</w:t>
      </w:r>
      <w:r w:rsidR="00107C8A" w:rsidRPr="00D73E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Pr="00D73E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я               </w:t>
      </w:r>
      <w:r w:rsidR="00D00712" w:rsidRPr="00D73E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(на начало года </w:t>
      </w:r>
      <w:r w:rsidRPr="00D73E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14 899 797,95</w:t>
      </w:r>
      <w:r w:rsidR="00FC701D" w:rsidRPr="00D73E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AD24DC" w:rsidRPr="00D73E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рублей</w:t>
      </w:r>
      <w:r w:rsidR="00D00712" w:rsidRPr="00D73E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). Амортизация основных средств составила на конец года </w:t>
      </w:r>
      <w:r w:rsidR="001E4208" w:rsidRPr="00D73E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13 940 196,15</w:t>
      </w:r>
      <w:r w:rsidR="00806AD5" w:rsidRPr="00D73E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рублей</w:t>
      </w:r>
      <w:r w:rsidR="00D00712" w:rsidRPr="00D73E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(на начало года </w:t>
      </w:r>
      <w:r w:rsidRPr="00D73E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13 940 196,15 рублей</w:t>
      </w:r>
      <w:r w:rsidR="00D00712" w:rsidRPr="00D73E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). В 2020 году произошло </w:t>
      </w:r>
      <w:r w:rsidRPr="00D73E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увеличение</w:t>
      </w:r>
      <w:r w:rsidR="00107C8A" w:rsidRPr="00D73E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D00712" w:rsidRPr="00D73E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объемов нефинансовых активов в части остаточной стоимости основных средств</w:t>
      </w:r>
      <w:r w:rsidR="00395649" w:rsidRPr="00D73E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D00712" w:rsidRPr="00D73E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на </w:t>
      </w:r>
      <w:r w:rsidRPr="00D73E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278 285,0</w:t>
      </w:r>
      <w:r w:rsidR="00FC701D" w:rsidRPr="00D73E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D00712" w:rsidRPr="00D73E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</w:t>
      </w:r>
      <w:r w:rsidRPr="00D73E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ей</w:t>
      </w:r>
      <w:r w:rsidR="00D00712" w:rsidRPr="00D73E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или </w:t>
      </w:r>
      <w:r w:rsidRPr="00D73E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29,0</w:t>
      </w:r>
      <w:r w:rsidR="00D00712" w:rsidRPr="00D73E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%.</w:t>
      </w:r>
    </w:p>
    <w:p w:rsidR="00D00712" w:rsidRPr="00336FBE" w:rsidRDefault="00D00712" w:rsidP="005F31DF">
      <w:pPr>
        <w:pStyle w:val="ad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336FB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Отчет о финансовых результатах деятельности (ф. 0503121).</w:t>
      </w:r>
    </w:p>
    <w:p w:rsidR="00D00712" w:rsidRPr="003A3935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3A393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Общая сумма доходов по бюджетной деятельности                          </w:t>
      </w:r>
      <w:r w:rsidR="003A3935" w:rsidRPr="003A393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23 804 621,92</w:t>
      </w:r>
      <w:r w:rsidRPr="003A393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="003A3935" w:rsidRPr="003A393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ь</w:t>
      </w:r>
      <w:r w:rsidRPr="003A393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сложилась в результате начисления налоговых доходов в сумме </w:t>
      </w:r>
      <w:r w:rsidR="003A3935" w:rsidRPr="003A393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4 302 020,38</w:t>
      </w:r>
      <w:r w:rsidR="00395649" w:rsidRPr="003A393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="00E25028" w:rsidRPr="003A393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ей</w:t>
      </w:r>
      <w:r w:rsidRPr="003A393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доходов от собственности в сумме </w:t>
      </w:r>
      <w:r w:rsidR="003A3935" w:rsidRPr="003A393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51 692,73</w:t>
      </w:r>
      <w:r w:rsidR="00102910" w:rsidRPr="003A393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="000463EB" w:rsidRPr="003A393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я</w:t>
      </w:r>
      <w:r w:rsidRPr="003A393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</w:t>
      </w:r>
      <w:r w:rsidR="00102910" w:rsidRPr="003A393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безвозмездных денежных поступлений текущего характера </w:t>
      </w:r>
      <w:r w:rsidR="003A3935" w:rsidRPr="003A393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19 378 280,81</w:t>
      </w:r>
      <w:r w:rsidR="00102910" w:rsidRPr="003A393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="00E25028" w:rsidRPr="003A393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ей</w:t>
      </w:r>
      <w:r w:rsidR="00102910" w:rsidRPr="003A393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, безвозмездных</w:t>
      </w:r>
      <w:r w:rsidRPr="003A393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5028" w:rsidRPr="003A393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не</w:t>
      </w:r>
      <w:r w:rsidR="00102910" w:rsidRPr="003A393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денежных</w:t>
      </w:r>
      <w:proofErr w:type="spellEnd"/>
      <w:r w:rsidR="00102910" w:rsidRPr="003A393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поступлений</w:t>
      </w:r>
      <w:r w:rsidR="00F83011" w:rsidRPr="003A393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35773C" w:rsidRPr="003A393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</w:t>
      </w:r>
      <w:r w:rsidRPr="003A393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в сектор государственного управления </w:t>
      </w:r>
      <w:r w:rsidR="003A3935" w:rsidRPr="003A393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72 628,0</w:t>
      </w:r>
      <w:r w:rsidRPr="003A393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="00E25028" w:rsidRPr="003A393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ей</w:t>
      </w:r>
      <w:r w:rsidRPr="003A393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D00712" w:rsidRPr="00A46346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4D2F5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proofErr w:type="gramStart"/>
      <w:r w:rsidRPr="004D2F5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Расходы, согласно вышеуказанному отчету, по бюджетной деятельности составили </w:t>
      </w:r>
      <w:r w:rsidR="004D2F5F" w:rsidRPr="004D2F5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25 486 208,28</w:t>
      </w:r>
      <w:r w:rsidR="00AD24DC" w:rsidRPr="004D2F5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="00110C6D" w:rsidRPr="004D2F5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ей</w:t>
      </w:r>
      <w:r w:rsidRPr="004D2F5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из них: </w:t>
      </w:r>
      <w:r w:rsidRPr="00A4634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на оплату труда                   и начисления – </w:t>
      </w:r>
      <w:r w:rsidR="00A46346" w:rsidRPr="00A4634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9 789 666,87</w:t>
      </w:r>
      <w:r w:rsidRPr="00A4634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рублей, на приобретение работ, услуг </w:t>
      </w:r>
      <w:r w:rsidR="00A4634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</w:t>
      </w:r>
      <w:r w:rsidR="009F144A" w:rsidRPr="00A4634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– </w:t>
      </w:r>
      <w:r w:rsidR="00A46346" w:rsidRPr="00A4634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11 743 849,13</w:t>
      </w:r>
      <w:r w:rsidR="001F493C" w:rsidRPr="00A4634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A4634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</w:t>
      </w:r>
      <w:r w:rsidR="00A46346" w:rsidRPr="00A4634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ей</w:t>
      </w:r>
      <w:r w:rsidRPr="00A4634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, безвозмездные перечисления бюджетам</w:t>
      </w:r>
      <w:r w:rsidR="00A4634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</w:t>
      </w:r>
      <w:r w:rsidR="003D1EEC" w:rsidRPr="00A4634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A4634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– </w:t>
      </w:r>
      <w:r w:rsidR="00A46346" w:rsidRPr="00A4634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1 268 052,78</w:t>
      </w:r>
      <w:r w:rsidRPr="00A4634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="00A46346" w:rsidRPr="00A4634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я</w:t>
      </w:r>
      <w:r w:rsidRPr="00A4634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расходы на социальное обеспечение – </w:t>
      </w:r>
      <w:r w:rsidR="001A22E9" w:rsidRPr="00A4634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="00A46346" w:rsidRPr="00A4634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="001A22E9" w:rsidRPr="00A4634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0 000,0</w:t>
      </w:r>
      <w:r w:rsidR="00AD24DC" w:rsidRPr="00A4634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="00395649" w:rsidRPr="00A4634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ей</w:t>
      </w:r>
      <w:r w:rsidR="00A4634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, расходы по операциям с активами – 2 315 570,0 рублей, прочие расходы – 149 069,50 рублей</w:t>
      </w:r>
      <w:r w:rsidRPr="00A4634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  <w:proofErr w:type="gramEnd"/>
    </w:p>
    <w:p w:rsidR="00D00712" w:rsidRPr="00541A7B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541A7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Чистый операционный результат по бюджетной деятельности сложился в сумме –</w:t>
      </w:r>
      <w:r w:rsidR="003D4579" w:rsidRPr="00541A7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541A7B" w:rsidRPr="00541A7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(минус) 1 681 586,36</w:t>
      </w:r>
      <w:r w:rsidRPr="00541A7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рублей, что соответствует финансовому результату согласно балансу исполнения бюджета                                                 ф. 0503120 (стр. 560 гр. 8 – гр. 5).</w:t>
      </w:r>
    </w:p>
    <w:p w:rsidR="00D00712" w:rsidRPr="00007EC8" w:rsidRDefault="00D00712" w:rsidP="005F31DF">
      <w:pPr>
        <w:pStyle w:val="ad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007EC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Отчет о движении денежных средств (ф. 0503123).</w:t>
      </w:r>
    </w:p>
    <w:p w:rsidR="00D00712" w:rsidRPr="00007EC8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007EC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lastRenderedPageBreak/>
        <w:tab/>
        <w:t>Отчет о движении денежных средств ф. 0503123 составлен                           на основании данных о движении денежных средств на едином счете бюджета, открытом в органе, осуществляющем кассовое обслуживание исполнения бюджета сельского поселения.</w:t>
      </w:r>
    </w:p>
    <w:p w:rsidR="00D00712" w:rsidRPr="00AE679C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007EC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Показатели отражены по бюджетной деятельности (графа 4),                          с распределением по трем разделам: «Поступления», «Выбытия»                         и «Изменение остатков средств». В разделе «Поступления» отражены доходы бюджета в размере – </w:t>
      </w:r>
      <w:r w:rsidR="00007EC8" w:rsidRPr="00007EC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23 347 536,97</w:t>
      </w:r>
      <w:r w:rsidRPr="00007EC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рублей</w:t>
      </w:r>
      <w:r w:rsidRPr="00AE67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в разделе «Выбытия» отражены расходы бюджета в размере – </w:t>
      </w:r>
      <w:r w:rsidR="00007EC8" w:rsidRPr="00AE67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25 671 491,28</w:t>
      </w:r>
      <w:r w:rsidR="00240406" w:rsidRPr="00AE67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AE67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</w:t>
      </w:r>
      <w:r w:rsidR="004F1301" w:rsidRPr="00AE67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ь</w:t>
      </w:r>
      <w:r w:rsidRPr="00AE67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в разделе «Изменение остатков средств» отражена разница между расходами  </w:t>
      </w:r>
      <w:r w:rsidR="005F31DF" w:rsidRPr="00AE67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</w:t>
      </w:r>
      <w:r w:rsidRPr="00AE67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и доходами бюджета  в размере –</w:t>
      </w:r>
      <w:r w:rsidR="00B35823" w:rsidRPr="00AE67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007EC8" w:rsidRPr="00AE67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2 323 954,31</w:t>
      </w:r>
      <w:r w:rsidR="00806AD5" w:rsidRPr="00AE67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</w:t>
      </w:r>
      <w:r w:rsidR="00F87D56" w:rsidRPr="00AE67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я</w:t>
      </w:r>
      <w:r w:rsidRPr="00AE67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  <w:r w:rsidR="00970621" w:rsidRPr="00AE67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70621" w:rsidRPr="00AE67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С учетом</w:t>
      </w:r>
      <w:r w:rsidR="00AA2076" w:rsidRPr="00AE67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возврата</w:t>
      </w:r>
      <w:r w:rsidR="00970621" w:rsidRPr="00AE67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AA2076" w:rsidRPr="00AE67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в отчетном периоде </w:t>
      </w:r>
      <w:r w:rsidR="00970621" w:rsidRPr="00AE67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дебиторской задолженности прошлых лет в </w:t>
      </w:r>
      <w:r w:rsidR="00AA2076" w:rsidRPr="00AE67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сумме</w:t>
      </w:r>
      <w:r w:rsidR="00970621" w:rsidRPr="00AE67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AE679C" w:rsidRPr="00AE67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56 702,96 </w:t>
      </w:r>
      <w:r w:rsidR="00970621" w:rsidRPr="00AE67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</w:t>
      </w:r>
      <w:r w:rsidR="00AE679C" w:rsidRPr="00AE67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я</w:t>
      </w:r>
      <w:r w:rsidR="00970621" w:rsidRPr="00AE67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общая сумма изменения остатков средств составляет </w:t>
      </w:r>
      <w:r w:rsidR="004F1301" w:rsidRPr="00AE67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(минус) </w:t>
      </w:r>
      <w:r w:rsidR="00AE679C" w:rsidRPr="00AE67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2 380 657,27 рублей</w:t>
      </w:r>
      <w:r w:rsidR="00970621" w:rsidRPr="00AE67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что соответствует размеру </w:t>
      </w:r>
      <w:r w:rsidR="00AA2076" w:rsidRPr="00AE67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дефицита сложившегося по итогам исполнения бюджета сельского поселения </w:t>
      </w:r>
      <w:r w:rsidR="00EF25A6" w:rsidRPr="00AE67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Кышик</w:t>
      </w:r>
      <w:r w:rsidR="00AA2076" w:rsidRPr="00AE67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за 202</w:t>
      </w:r>
      <w:r w:rsidR="00AE679C" w:rsidRPr="00AE67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="00AA2076" w:rsidRPr="00AE67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год.</w:t>
      </w:r>
    </w:p>
    <w:p w:rsidR="00D00712" w:rsidRPr="00AE679C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AE67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Показатели в указанном Отчете сформированы с учетом требований Инструкции 191н и отражены по соответствующим разделам (поступления, выбытия, изменение остатков средств). В ходе проверки отклонений</w:t>
      </w:r>
      <w:r w:rsidR="00395649" w:rsidRPr="00AE67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AE67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не выявлено.</w:t>
      </w:r>
    </w:p>
    <w:p w:rsidR="00D00712" w:rsidRPr="00AE679C" w:rsidRDefault="00D00712" w:rsidP="005F31DF">
      <w:pPr>
        <w:pStyle w:val="ad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AE67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Пояснительная записка (ф. 0503160).</w:t>
      </w:r>
    </w:p>
    <w:p w:rsidR="00D00712" w:rsidRPr="00AE679C" w:rsidRDefault="00D00712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AE67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Пояснительная записка состоит из текстовой части и пяти разделов, включающих в себя таблицы и приложения, определенные Инструкцией 191н.</w:t>
      </w:r>
    </w:p>
    <w:p w:rsidR="00D85D73" w:rsidRPr="00BB7A4C" w:rsidRDefault="00D85D73" w:rsidP="00AE679C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E679C">
        <w:rPr>
          <w:rFonts w:ascii="Times New Roman" w:hAnsi="Times New Roman" w:cs="Times New Roman"/>
          <w:sz w:val="28"/>
          <w:szCs w:val="28"/>
        </w:rPr>
        <w:t>В нарушение требований пункта 152 Инструкции 191н                        Пояснительн</w:t>
      </w:r>
      <w:r w:rsidR="00AE679C">
        <w:rPr>
          <w:rFonts w:ascii="Times New Roman" w:hAnsi="Times New Roman" w:cs="Times New Roman"/>
          <w:sz w:val="28"/>
          <w:szCs w:val="28"/>
        </w:rPr>
        <w:t>ая</w:t>
      </w:r>
      <w:r w:rsidRPr="00AE679C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AE679C">
        <w:rPr>
          <w:rFonts w:ascii="Times New Roman" w:hAnsi="Times New Roman" w:cs="Times New Roman"/>
          <w:sz w:val="28"/>
          <w:szCs w:val="28"/>
        </w:rPr>
        <w:t>а</w:t>
      </w:r>
      <w:r w:rsidRPr="00AE679C">
        <w:rPr>
          <w:rFonts w:ascii="Times New Roman" w:hAnsi="Times New Roman" w:cs="Times New Roman"/>
          <w:sz w:val="28"/>
          <w:szCs w:val="28"/>
        </w:rPr>
        <w:t xml:space="preserve"> (ф. 05030160) не </w:t>
      </w:r>
      <w:r w:rsidR="00AE679C">
        <w:rPr>
          <w:rFonts w:ascii="Times New Roman" w:hAnsi="Times New Roman" w:cs="Times New Roman"/>
          <w:sz w:val="28"/>
          <w:szCs w:val="28"/>
        </w:rPr>
        <w:t>предоставлена в составе бюджетной отчетности за 2021 год сельского поселения Кышик.</w:t>
      </w:r>
    </w:p>
    <w:p w:rsidR="00535916" w:rsidRPr="00AE679C" w:rsidRDefault="00535916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AE679C">
        <w:rPr>
          <w:rFonts w:ascii="Times New Roman" w:hAnsi="Times New Roman" w:cs="Times New Roman"/>
          <w:sz w:val="28"/>
          <w:szCs w:val="28"/>
        </w:rPr>
        <w:tab/>
      </w:r>
      <w:r w:rsidR="00D85D73" w:rsidRPr="00AE679C">
        <w:rPr>
          <w:rFonts w:ascii="Times New Roman" w:hAnsi="Times New Roman" w:cs="Times New Roman"/>
          <w:sz w:val="28"/>
          <w:szCs w:val="28"/>
        </w:rPr>
        <w:t>Проведение внешней проверки годового отчета за 202</w:t>
      </w:r>
      <w:r w:rsidR="00AE679C" w:rsidRPr="00AE679C">
        <w:rPr>
          <w:rFonts w:ascii="Times New Roman" w:hAnsi="Times New Roman" w:cs="Times New Roman"/>
          <w:sz w:val="28"/>
          <w:szCs w:val="28"/>
        </w:rPr>
        <w:t>1</w:t>
      </w:r>
      <w:r w:rsidR="00D85D73" w:rsidRPr="00AE679C">
        <w:rPr>
          <w:rFonts w:ascii="Times New Roman" w:hAnsi="Times New Roman" w:cs="Times New Roman"/>
          <w:sz w:val="28"/>
          <w:szCs w:val="28"/>
        </w:rPr>
        <w:t xml:space="preserve"> год </w:t>
      </w:r>
      <w:r w:rsidR="00F34B43">
        <w:rPr>
          <w:rFonts w:ascii="Times New Roman" w:hAnsi="Times New Roman" w:cs="Times New Roman"/>
          <w:sz w:val="28"/>
          <w:szCs w:val="28"/>
        </w:rPr>
        <w:t>К</w:t>
      </w:r>
      <w:r w:rsidR="00D85D73" w:rsidRPr="00AE679C">
        <w:rPr>
          <w:rFonts w:ascii="Times New Roman" w:hAnsi="Times New Roman" w:cs="Times New Roman"/>
          <w:sz w:val="28"/>
          <w:szCs w:val="28"/>
        </w:rPr>
        <w:t>онтрольно-счетной палатой Ханты-Мансийского района осуществлялось              на выборочной основе.</w:t>
      </w:r>
      <w:r w:rsidRPr="00AE679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</w:p>
    <w:p w:rsidR="00D85D73" w:rsidRPr="00F34B43" w:rsidRDefault="00D85D73" w:rsidP="005F31DF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00712" w:rsidRPr="00AD613B" w:rsidRDefault="00D00712" w:rsidP="005F31D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i/>
          <w:sz w:val="28"/>
          <w:szCs w:val="28"/>
          <w:lang w:eastAsia="ru-RU"/>
        </w:rPr>
      </w:pPr>
      <w:r w:rsidRPr="00AD613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Pr="00AD613B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7. Выводы по внешней проверке годового отчета:</w:t>
      </w:r>
    </w:p>
    <w:p w:rsidR="00761EB7" w:rsidRPr="00F34B43" w:rsidRDefault="00761EB7" w:rsidP="005F31D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58AF" w:rsidRPr="00AD613B" w:rsidRDefault="00E258AF" w:rsidP="005F31DF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13B">
        <w:rPr>
          <w:rFonts w:ascii="Times New Roman" w:hAnsi="Times New Roman" w:cs="Times New Roman"/>
          <w:sz w:val="28"/>
          <w:szCs w:val="28"/>
        </w:rPr>
        <w:t xml:space="preserve">По результатам проведенной </w:t>
      </w:r>
      <w:r w:rsidRPr="00AD613B">
        <w:rPr>
          <w:rFonts w:ascii="Times New Roman" w:hAnsi="Times New Roman" w:cs="Times New Roman"/>
          <w:iCs/>
          <w:sz w:val="28"/>
          <w:szCs w:val="28"/>
        </w:rPr>
        <w:t xml:space="preserve">внешней проверки </w:t>
      </w:r>
      <w:r w:rsidRPr="00AD613B">
        <w:rPr>
          <w:rFonts w:ascii="Times New Roman" w:hAnsi="Times New Roman" w:cs="Times New Roman"/>
          <w:bCs/>
          <w:sz w:val="28"/>
          <w:szCs w:val="28"/>
        </w:rPr>
        <w:t>годового отчета                об исполнении бюджета сельского поселения Кышик</w:t>
      </w:r>
      <w:r w:rsidRPr="00AD613B">
        <w:rPr>
          <w:rFonts w:ascii="Times New Roman" w:hAnsi="Times New Roman" w:cs="Times New Roman"/>
          <w:sz w:val="28"/>
          <w:szCs w:val="28"/>
        </w:rPr>
        <w:t xml:space="preserve">, </w:t>
      </w:r>
      <w:r w:rsidR="00F34B43">
        <w:rPr>
          <w:rFonts w:ascii="Times New Roman" w:hAnsi="Times New Roman" w:cs="Times New Roman"/>
          <w:sz w:val="28"/>
          <w:szCs w:val="28"/>
        </w:rPr>
        <w:t>К</w:t>
      </w:r>
      <w:r w:rsidRPr="00AD613B">
        <w:rPr>
          <w:rFonts w:ascii="Times New Roman" w:hAnsi="Times New Roman" w:cs="Times New Roman"/>
          <w:sz w:val="28"/>
          <w:szCs w:val="28"/>
        </w:rPr>
        <w:t>онтрольно-счетная палата Ханты-Мансийского района ставит под сомнение достоверность отчета об исполнении бюджета сельского поселения, при этом считает возможным предложить:</w:t>
      </w:r>
    </w:p>
    <w:p w:rsidR="00E258AF" w:rsidRPr="00F20043" w:rsidRDefault="00E258AF" w:rsidP="005F31DF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043">
        <w:rPr>
          <w:rFonts w:ascii="Times New Roman" w:hAnsi="Times New Roman" w:cs="Times New Roman"/>
          <w:sz w:val="28"/>
          <w:szCs w:val="28"/>
        </w:rPr>
        <w:t xml:space="preserve">- рассмотреть годовой </w:t>
      </w:r>
      <w:r w:rsidRPr="00F20043">
        <w:rPr>
          <w:rFonts w:ascii="Times New Roman" w:hAnsi="Times New Roman" w:cs="Times New Roman"/>
          <w:bCs/>
          <w:sz w:val="28"/>
          <w:szCs w:val="28"/>
        </w:rPr>
        <w:t>отчет сельского поселения Кышик;</w:t>
      </w:r>
    </w:p>
    <w:p w:rsidR="00E258AF" w:rsidRPr="00F20043" w:rsidRDefault="00E258AF" w:rsidP="005F31DF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43">
        <w:rPr>
          <w:rFonts w:ascii="Times New Roman" w:hAnsi="Times New Roman" w:cs="Times New Roman"/>
          <w:bCs/>
          <w:sz w:val="28"/>
          <w:szCs w:val="28"/>
        </w:rPr>
        <w:t>- р</w:t>
      </w:r>
      <w:r w:rsidRPr="00F20043">
        <w:rPr>
          <w:rFonts w:ascii="Times New Roman" w:hAnsi="Times New Roman" w:cs="Times New Roman"/>
          <w:sz w:val="28"/>
          <w:szCs w:val="28"/>
        </w:rPr>
        <w:t>екомендовать администрации сельского поселения Кышик повысить качество управления муниципальными финансами в части обеспечения исполнения расходов в утвержденных объемах, повысить эффективность администрирования закрепленных доходов;</w:t>
      </w:r>
    </w:p>
    <w:p w:rsidR="00E258AF" w:rsidRPr="00F20043" w:rsidRDefault="00E258AF" w:rsidP="005F31DF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043">
        <w:rPr>
          <w:rFonts w:ascii="Times New Roman" w:hAnsi="Times New Roman" w:cs="Times New Roman"/>
          <w:sz w:val="28"/>
          <w:szCs w:val="28"/>
        </w:rPr>
        <w:lastRenderedPageBreak/>
        <w:t>- обеспечить составление и представление годовой бюджетной отчетности, в соответствии с требованиями действующих нормативных правовых актов по ведению бюджетного учета и составлению бюджетной отчетности, соблюдать требования приказом Минфина России                           от 28.12.2010 № 191н «Об утверждении Инструкции о порядке составления       и представления годовой, квартальной и месячной отчетности                          об исполнении бюджетов бюджетной системы Российской Федерации»;</w:t>
      </w:r>
      <w:proofErr w:type="gramEnd"/>
    </w:p>
    <w:p w:rsidR="0081171C" w:rsidRPr="00F20043" w:rsidRDefault="0081171C" w:rsidP="005F31DF">
      <w:pPr>
        <w:tabs>
          <w:tab w:val="left" w:pos="720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F2004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- разработать и утвердить представительным органом сельского поселения, в соответствии с требованиями Бюджетного кодекса РФ, порядок представления, рассмотрения и утверждения годового отчета                     об исполнении бюджета;</w:t>
      </w:r>
    </w:p>
    <w:p w:rsidR="00F20043" w:rsidRDefault="00E258AF" w:rsidP="00F20043">
      <w:pPr>
        <w:tabs>
          <w:tab w:val="left" w:pos="993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43">
        <w:rPr>
          <w:rFonts w:ascii="Times New Roman" w:hAnsi="Times New Roman" w:cs="Times New Roman"/>
          <w:sz w:val="28"/>
          <w:szCs w:val="28"/>
        </w:rPr>
        <w:t>- повысить информативность содержания формы 0503160 «Пояснительная записка».</w:t>
      </w:r>
    </w:p>
    <w:p w:rsidR="00F34B43" w:rsidRPr="00F34B43" w:rsidRDefault="00F34B43" w:rsidP="00F20043">
      <w:pPr>
        <w:tabs>
          <w:tab w:val="left" w:pos="993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sectPr w:rsidR="00F34B43" w:rsidRPr="00F34B43" w:rsidSect="00F34B43">
      <w:footerReference w:type="default" r:id="rId8"/>
      <w:footerReference w:type="first" r:id="rId9"/>
      <w:pgSz w:w="11906" w:h="16838"/>
      <w:pgMar w:top="1418" w:right="1276" w:bottom="1418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EC8" w:rsidRDefault="00007EC8" w:rsidP="00617B40">
      <w:pPr>
        <w:spacing w:after="0" w:line="240" w:lineRule="auto"/>
      </w:pPr>
      <w:r>
        <w:separator/>
      </w:r>
    </w:p>
  </w:endnote>
  <w:endnote w:type="continuationSeparator" w:id="0">
    <w:p w:rsidR="00007EC8" w:rsidRDefault="00007EC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༏༏༏༏༏༏༏༏༏༏༏༏༏༏༏༏༏༏༏༏༏༏༏༏༏༏༏༏༏༏༏">
    <w:altName w:val="Arial Unicode MS"/>
    <w:panose1 w:val="00000000000000000000"/>
    <w:charset w:val="20"/>
    <w:family w:val="auto"/>
    <w:notTrueType/>
    <w:pitch w:val="default"/>
    <w:sig w:usb0="00000000" w:usb1="003FF3EA" w:usb2="0F0F0F2E" w:usb3="0F0F0F0F" w:csb0="0F0F0F0F" w:csb1="0F0F0F0F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4958324"/>
      <w:docPartObj>
        <w:docPartGallery w:val="Page Numbers (Bottom of Page)"/>
        <w:docPartUnique/>
      </w:docPartObj>
    </w:sdtPr>
    <w:sdtContent>
      <w:p w:rsidR="00007EC8" w:rsidRDefault="00BF43E6">
        <w:pPr>
          <w:pStyle w:val="a8"/>
          <w:jc w:val="right"/>
        </w:pPr>
        <w:r>
          <w:fldChar w:fldCharType="begin"/>
        </w:r>
        <w:r w:rsidR="00F34B43">
          <w:instrText>PAGE   \* MERGEFORMAT</w:instrText>
        </w:r>
        <w:r>
          <w:fldChar w:fldCharType="separate"/>
        </w:r>
        <w:r w:rsidR="00195F2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C8" w:rsidRDefault="00007EC8">
    <w:pPr>
      <w:pStyle w:val="a8"/>
      <w:jc w:val="right"/>
    </w:pPr>
  </w:p>
  <w:p w:rsidR="00007EC8" w:rsidRDefault="00007E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EC8" w:rsidRDefault="00007EC8" w:rsidP="00617B40">
      <w:pPr>
        <w:spacing w:after="0" w:line="240" w:lineRule="auto"/>
      </w:pPr>
      <w:r>
        <w:separator/>
      </w:r>
    </w:p>
  </w:footnote>
  <w:footnote w:type="continuationSeparator" w:id="0">
    <w:p w:rsidR="00007EC8" w:rsidRDefault="00007EC8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E69D1"/>
    <w:multiLevelType w:val="hybridMultilevel"/>
    <w:tmpl w:val="F3384EEC"/>
    <w:lvl w:ilvl="0" w:tplc="9DB469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8590945"/>
    <w:multiLevelType w:val="hybridMultilevel"/>
    <w:tmpl w:val="2718442E"/>
    <w:lvl w:ilvl="0" w:tplc="9A46046C">
      <w:start w:val="1"/>
      <w:numFmt w:val="decimal"/>
      <w:lvlText w:val="%1)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7087DAB"/>
    <w:multiLevelType w:val="hybridMultilevel"/>
    <w:tmpl w:val="61345EE0"/>
    <w:lvl w:ilvl="0" w:tplc="04190011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removePersonalInformation/>
  <w:removeDateAndTime/>
  <w:proofState w:spelling="clean" w:grammar="clean"/>
  <w:defaultTabStop w:val="708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072B"/>
    <w:rsid w:val="000008BB"/>
    <w:rsid w:val="00001CD5"/>
    <w:rsid w:val="00001D3E"/>
    <w:rsid w:val="00002465"/>
    <w:rsid w:val="0000285B"/>
    <w:rsid w:val="000030D5"/>
    <w:rsid w:val="000059B5"/>
    <w:rsid w:val="00006C71"/>
    <w:rsid w:val="00006F54"/>
    <w:rsid w:val="00007629"/>
    <w:rsid w:val="00007EC8"/>
    <w:rsid w:val="00012153"/>
    <w:rsid w:val="00014767"/>
    <w:rsid w:val="000157F0"/>
    <w:rsid w:val="00017702"/>
    <w:rsid w:val="0002091E"/>
    <w:rsid w:val="00022709"/>
    <w:rsid w:val="00025BC3"/>
    <w:rsid w:val="00025E54"/>
    <w:rsid w:val="00031348"/>
    <w:rsid w:val="000336EC"/>
    <w:rsid w:val="00033B3F"/>
    <w:rsid w:val="00033C92"/>
    <w:rsid w:val="00034F8E"/>
    <w:rsid w:val="0003541E"/>
    <w:rsid w:val="00035DEA"/>
    <w:rsid w:val="00036414"/>
    <w:rsid w:val="00041CC3"/>
    <w:rsid w:val="000462DC"/>
    <w:rsid w:val="000463EB"/>
    <w:rsid w:val="000470AF"/>
    <w:rsid w:val="0004787A"/>
    <w:rsid w:val="0005194A"/>
    <w:rsid w:val="00052AC8"/>
    <w:rsid w:val="000553F6"/>
    <w:rsid w:val="00056C89"/>
    <w:rsid w:val="00061CCD"/>
    <w:rsid w:val="00063207"/>
    <w:rsid w:val="0006491A"/>
    <w:rsid w:val="000656A9"/>
    <w:rsid w:val="00066892"/>
    <w:rsid w:val="00066C92"/>
    <w:rsid w:val="00067EE5"/>
    <w:rsid w:val="00075E74"/>
    <w:rsid w:val="000805A8"/>
    <w:rsid w:val="000821E2"/>
    <w:rsid w:val="000842A8"/>
    <w:rsid w:val="00086F32"/>
    <w:rsid w:val="000908D3"/>
    <w:rsid w:val="000918D5"/>
    <w:rsid w:val="00091F64"/>
    <w:rsid w:val="00093DEE"/>
    <w:rsid w:val="0009485B"/>
    <w:rsid w:val="00094C48"/>
    <w:rsid w:val="00094C89"/>
    <w:rsid w:val="000968DA"/>
    <w:rsid w:val="00097E54"/>
    <w:rsid w:val="000A00F5"/>
    <w:rsid w:val="000A024A"/>
    <w:rsid w:val="000A1094"/>
    <w:rsid w:val="000A127E"/>
    <w:rsid w:val="000A20DE"/>
    <w:rsid w:val="000A2B2B"/>
    <w:rsid w:val="000A2CC9"/>
    <w:rsid w:val="000A2DED"/>
    <w:rsid w:val="000A3F4A"/>
    <w:rsid w:val="000A4CC0"/>
    <w:rsid w:val="000B1279"/>
    <w:rsid w:val="000B2960"/>
    <w:rsid w:val="000B2CB0"/>
    <w:rsid w:val="000B30E4"/>
    <w:rsid w:val="000B3E99"/>
    <w:rsid w:val="000B4C48"/>
    <w:rsid w:val="000B6BD3"/>
    <w:rsid w:val="000C2F85"/>
    <w:rsid w:val="000C4FD1"/>
    <w:rsid w:val="000D08B4"/>
    <w:rsid w:val="000D109A"/>
    <w:rsid w:val="000D3218"/>
    <w:rsid w:val="000D4988"/>
    <w:rsid w:val="000D5690"/>
    <w:rsid w:val="000D6BD5"/>
    <w:rsid w:val="000E2AD9"/>
    <w:rsid w:val="000E4549"/>
    <w:rsid w:val="000E4D41"/>
    <w:rsid w:val="000E5C02"/>
    <w:rsid w:val="000E7591"/>
    <w:rsid w:val="000E76EF"/>
    <w:rsid w:val="000E77B8"/>
    <w:rsid w:val="000F17E5"/>
    <w:rsid w:val="000F242D"/>
    <w:rsid w:val="000F4E04"/>
    <w:rsid w:val="000F7542"/>
    <w:rsid w:val="00101134"/>
    <w:rsid w:val="00101A83"/>
    <w:rsid w:val="00102910"/>
    <w:rsid w:val="00105094"/>
    <w:rsid w:val="00106AD8"/>
    <w:rsid w:val="001076AF"/>
    <w:rsid w:val="00107C8A"/>
    <w:rsid w:val="00110C6D"/>
    <w:rsid w:val="00111162"/>
    <w:rsid w:val="00111FFF"/>
    <w:rsid w:val="00112516"/>
    <w:rsid w:val="00113D3B"/>
    <w:rsid w:val="00114F75"/>
    <w:rsid w:val="00117C3C"/>
    <w:rsid w:val="00120E83"/>
    <w:rsid w:val="00122DF3"/>
    <w:rsid w:val="0012657E"/>
    <w:rsid w:val="00132624"/>
    <w:rsid w:val="00133BD8"/>
    <w:rsid w:val="00134E46"/>
    <w:rsid w:val="0013556E"/>
    <w:rsid w:val="00137AE0"/>
    <w:rsid w:val="00141BBA"/>
    <w:rsid w:val="0014281E"/>
    <w:rsid w:val="0014357D"/>
    <w:rsid w:val="00144957"/>
    <w:rsid w:val="00144F53"/>
    <w:rsid w:val="0014757B"/>
    <w:rsid w:val="001501E9"/>
    <w:rsid w:val="001508C8"/>
    <w:rsid w:val="00150967"/>
    <w:rsid w:val="00152485"/>
    <w:rsid w:val="001527DA"/>
    <w:rsid w:val="00153726"/>
    <w:rsid w:val="00155BBC"/>
    <w:rsid w:val="0016100C"/>
    <w:rsid w:val="00167936"/>
    <w:rsid w:val="00172408"/>
    <w:rsid w:val="00173D4A"/>
    <w:rsid w:val="0017538A"/>
    <w:rsid w:val="00176072"/>
    <w:rsid w:val="001769D2"/>
    <w:rsid w:val="00177CCA"/>
    <w:rsid w:val="001801ED"/>
    <w:rsid w:val="001803B1"/>
    <w:rsid w:val="001805A1"/>
    <w:rsid w:val="0018191F"/>
    <w:rsid w:val="00182AA0"/>
    <w:rsid w:val="00182B80"/>
    <w:rsid w:val="001847D2"/>
    <w:rsid w:val="00185C17"/>
    <w:rsid w:val="0018600B"/>
    <w:rsid w:val="00186355"/>
    <w:rsid w:val="00186A59"/>
    <w:rsid w:val="00194C2B"/>
    <w:rsid w:val="00195F2A"/>
    <w:rsid w:val="00197AF2"/>
    <w:rsid w:val="001A22E9"/>
    <w:rsid w:val="001A2BF7"/>
    <w:rsid w:val="001A5D45"/>
    <w:rsid w:val="001A5E78"/>
    <w:rsid w:val="001A60D2"/>
    <w:rsid w:val="001B4B8E"/>
    <w:rsid w:val="001B4EFA"/>
    <w:rsid w:val="001B7855"/>
    <w:rsid w:val="001C0527"/>
    <w:rsid w:val="001C13CB"/>
    <w:rsid w:val="001C44C3"/>
    <w:rsid w:val="001C5C3F"/>
    <w:rsid w:val="001D424C"/>
    <w:rsid w:val="001D5937"/>
    <w:rsid w:val="001D6719"/>
    <w:rsid w:val="001D6A68"/>
    <w:rsid w:val="001E2604"/>
    <w:rsid w:val="001E2BE3"/>
    <w:rsid w:val="001E2E40"/>
    <w:rsid w:val="001E3D05"/>
    <w:rsid w:val="001E4208"/>
    <w:rsid w:val="001E5F78"/>
    <w:rsid w:val="001F3857"/>
    <w:rsid w:val="001F493C"/>
    <w:rsid w:val="001F6244"/>
    <w:rsid w:val="001F634C"/>
    <w:rsid w:val="00202407"/>
    <w:rsid w:val="00206006"/>
    <w:rsid w:val="0020722C"/>
    <w:rsid w:val="00215BC8"/>
    <w:rsid w:val="00216170"/>
    <w:rsid w:val="00216931"/>
    <w:rsid w:val="0021693B"/>
    <w:rsid w:val="00216D6B"/>
    <w:rsid w:val="00224F51"/>
    <w:rsid w:val="0022595A"/>
    <w:rsid w:val="00225C7D"/>
    <w:rsid w:val="00227CE3"/>
    <w:rsid w:val="002300FD"/>
    <w:rsid w:val="00232856"/>
    <w:rsid w:val="00234040"/>
    <w:rsid w:val="002357FC"/>
    <w:rsid w:val="00237586"/>
    <w:rsid w:val="00237CA8"/>
    <w:rsid w:val="00240406"/>
    <w:rsid w:val="002423AE"/>
    <w:rsid w:val="00243BEB"/>
    <w:rsid w:val="00243C3D"/>
    <w:rsid w:val="002452E9"/>
    <w:rsid w:val="0024530B"/>
    <w:rsid w:val="0025191C"/>
    <w:rsid w:val="002529F0"/>
    <w:rsid w:val="002553FE"/>
    <w:rsid w:val="002556D7"/>
    <w:rsid w:val="002557DB"/>
    <w:rsid w:val="00255B2F"/>
    <w:rsid w:val="00255FBB"/>
    <w:rsid w:val="00256C72"/>
    <w:rsid w:val="00261D49"/>
    <w:rsid w:val="00265656"/>
    <w:rsid w:val="00266F18"/>
    <w:rsid w:val="00267E60"/>
    <w:rsid w:val="002725BB"/>
    <w:rsid w:val="00273148"/>
    <w:rsid w:val="00275BF2"/>
    <w:rsid w:val="002767C8"/>
    <w:rsid w:val="00276FC1"/>
    <w:rsid w:val="0028052E"/>
    <w:rsid w:val="00282639"/>
    <w:rsid w:val="00285006"/>
    <w:rsid w:val="002854B2"/>
    <w:rsid w:val="00287AD0"/>
    <w:rsid w:val="002905FB"/>
    <w:rsid w:val="00292DCD"/>
    <w:rsid w:val="00295AB8"/>
    <w:rsid w:val="00297A80"/>
    <w:rsid w:val="002A101B"/>
    <w:rsid w:val="002A1F3E"/>
    <w:rsid w:val="002A284A"/>
    <w:rsid w:val="002A40DC"/>
    <w:rsid w:val="002A5234"/>
    <w:rsid w:val="002A75A0"/>
    <w:rsid w:val="002B1FED"/>
    <w:rsid w:val="002B6327"/>
    <w:rsid w:val="002C33AE"/>
    <w:rsid w:val="002C460E"/>
    <w:rsid w:val="002C64E6"/>
    <w:rsid w:val="002C70A6"/>
    <w:rsid w:val="002C7468"/>
    <w:rsid w:val="002D0994"/>
    <w:rsid w:val="002D14C2"/>
    <w:rsid w:val="002D2B76"/>
    <w:rsid w:val="002D3482"/>
    <w:rsid w:val="002D3487"/>
    <w:rsid w:val="002D4CDE"/>
    <w:rsid w:val="002E04BE"/>
    <w:rsid w:val="002E1428"/>
    <w:rsid w:val="002E5115"/>
    <w:rsid w:val="002F00C8"/>
    <w:rsid w:val="002F1E28"/>
    <w:rsid w:val="002F45B4"/>
    <w:rsid w:val="002F4A47"/>
    <w:rsid w:val="002F4CA5"/>
    <w:rsid w:val="002F517E"/>
    <w:rsid w:val="00300955"/>
    <w:rsid w:val="00300AC6"/>
    <w:rsid w:val="00301280"/>
    <w:rsid w:val="0030628A"/>
    <w:rsid w:val="00307783"/>
    <w:rsid w:val="0031092A"/>
    <w:rsid w:val="00314E2C"/>
    <w:rsid w:val="00315FFB"/>
    <w:rsid w:val="00316DBA"/>
    <w:rsid w:val="00316E3B"/>
    <w:rsid w:val="00317563"/>
    <w:rsid w:val="00320BC1"/>
    <w:rsid w:val="00327179"/>
    <w:rsid w:val="003316B4"/>
    <w:rsid w:val="003349BE"/>
    <w:rsid w:val="00336FBE"/>
    <w:rsid w:val="00340CB3"/>
    <w:rsid w:val="00342F35"/>
    <w:rsid w:val="003437FE"/>
    <w:rsid w:val="00343BF0"/>
    <w:rsid w:val="00343FF5"/>
    <w:rsid w:val="00350157"/>
    <w:rsid w:val="00351DFA"/>
    <w:rsid w:val="0035240A"/>
    <w:rsid w:val="00354E5F"/>
    <w:rsid w:val="00355934"/>
    <w:rsid w:val="0035773C"/>
    <w:rsid w:val="00357F92"/>
    <w:rsid w:val="003604FB"/>
    <w:rsid w:val="0036186C"/>
    <w:rsid w:val="00361E5C"/>
    <w:rsid w:val="00361F0D"/>
    <w:rsid w:val="0036235C"/>
    <w:rsid w:val="003624D8"/>
    <w:rsid w:val="00362E42"/>
    <w:rsid w:val="003635B9"/>
    <w:rsid w:val="00364530"/>
    <w:rsid w:val="0036492B"/>
    <w:rsid w:val="003714E6"/>
    <w:rsid w:val="0037207D"/>
    <w:rsid w:val="00373D91"/>
    <w:rsid w:val="00375BB8"/>
    <w:rsid w:val="00375DB6"/>
    <w:rsid w:val="0037785D"/>
    <w:rsid w:val="00380115"/>
    <w:rsid w:val="003812BE"/>
    <w:rsid w:val="003824F7"/>
    <w:rsid w:val="00383A61"/>
    <w:rsid w:val="00385016"/>
    <w:rsid w:val="00392A7C"/>
    <w:rsid w:val="00393DAD"/>
    <w:rsid w:val="00394197"/>
    <w:rsid w:val="0039505B"/>
    <w:rsid w:val="00395649"/>
    <w:rsid w:val="00397EFC"/>
    <w:rsid w:val="003A3935"/>
    <w:rsid w:val="003A3C67"/>
    <w:rsid w:val="003A4A95"/>
    <w:rsid w:val="003A56C7"/>
    <w:rsid w:val="003A6274"/>
    <w:rsid w:val="003A71F8"/>
    <w:rsid w:val="003B512A"/>
    <w:rsid w:val="003B5D4F"/>
    <w:rsid w:val="003C007D"/>
    <w:rsid w:val="003C31D0"/>
    <w:rsid w:val="003C67E4"/>
    <w:rsid w:val="003C6A44"/>
    <w:rsid w:val="003C6D61"/>
    <w:rsid w:val="003C6EF5"/>
    <w:rsid w:val="003D09ED"/>
    <w:rsid w:val="003D0B74"/>
    <w:rsid w:val="003D119A"/>
    <w:rsid w:val="003D1EEC"/>
    <w:rsid w:val="003D2EF7"/>
    <w:rsid w:val="003D4579"/>
    <w:rsid w:val="003D541E"/>
    <w:rsid w:val="003D7BD0"/>
    <w:rsid w:val="003E0D9E"/>
    <w:rsid w:val="003E134E"/>
    <w:rsid w:val="003E242E"/>
    <w:rsid w:val="003E3555"/>
    <w:rsid w:val="003E5EF0"/>
    <w:rsid w:val="003F17B0"/>
    <w:rsid w:val="003F2416"/>
    <w:rsid w:val="003F2F72"/>
    <w:rsid w:val="003F3603"/>
    <w:rsid w:val="003F6143"/>
    <w:rsid w:val="004019B1"/>
    <w:rsid w:val="0040273F"/>
    <w:rsid w:val="00403AEE"/>
    <w:rsid w:val="00404BE7"/>
    <w:rsid w:val="00404D40"/>
    <w:rsid w:val="00404DD0"/>
    <w:rsid w:val="00406B0B"/>
    <w:rsid w:val="004071FC"/>
    <w:rsid w:val="00407E4A"/>
    <w:rsid w:val="00410975"/>
    <w:rsid w:val="00416463"/>
    <w:rsid w:val="00417101"/>
    <w:rsid w:val="00417B16"/>
    <w:rsid w:val="00422070"/>
    <w:rsid w:val="00423FDB"/>
    <w:rsid w:val="0042613F"/>
    <w:rsid w:val="00426734"/>
    <w:rsid w:val="00427EAD"/>
    <w:rsid w:val="00431272"/>
    <w:rsid w:val="00431555"/>
    <w:rsid w:val="0043169D"/>
    <w:rsid w:val="00431BF5"/>
    <w:rsid w:val="0043305D"/>
    <w:rsid w:val="004333EE"/>
    <w:rsid w:val="00435130"/>
    <w:rsid w:val="00435313"/>
    <w:rsid w:val="00444A8B"/>
    <w:rsid w:val="00444FA4"/>
    <w:rsid w:val="0044500A"/>
    <w:rsid w:val="004458F3"/>
    <w:rsid w:val="00445A4F"/>
    <w:rsid w:val="0045099B"/>
    <w:rsid w:val="0045145D"/>
    <w:rsid w:val="0045200A"/>
    <w:rsid w:val="0045359C"/>
    <w:rsid w:val="00454BA5"/>
    <w:rsid w:val="00456897"/>
    <w:rsid w:val="00457D29"/>
    <w:rsid w:val="00460094"/>
    <w:rsid w:val="004601B9"/>
    <w:rsid w:val="0046042F"/>
    <w:rsid w:val="00460A7B"/>
    <w:rsid w:val="00461EA9"/>
    <w:rsid w:val="00462C1F"/>
    <w:rsid w:val="00465FC6"/>
    <w:rsid w:val="0047340F"/>
    <w:rsid w:val="00474E52"/>
    <w:rsid w:val="00477D2F"/>
    <w:rsid w:val="004807D8"/>
    <w:rsid w:val="00480933"/>
    <w:rsid w:val="00480AAA"/>
    <w:rsid w:val="004824C4"/>
    <w:rsid w:val="00482C2F"/>
    <w:rsid w:val="004918AD"/>
    <w:rsid w:val="004972E4"/>
    <w:rsid w:val="004A306B"/>
    <w:rsid w:val="004A390E"/>
    <w:rsid w:val="004A41AA"/>
    <w:rsid w:val="004B056D"/>
    <w:rsid w:val="004B1CC6"/>
    <w:rsid w:val="004B28BF"/>
    <w:rsid w:val="004B3FD1"/>
    <w:rsid w:val="004B474E"/>
    <w:rsid w:val="004B5254"/>
    <w:rsid w:val="004B76E9"/>
    <w:rsid w:val="004B7BFB"/>
    <w:rsid w:val="004C069C"/>
    <w:rsid w:val="004C18FD"/>
    <w:rsid w:val="004C5642"/>
    <w:rsid w:val="004C56AC"/>
    <w:rsid w:val="004C7125"/>
    <w:rsid w:val="004D13AD"/>
    <w:rsid w:val="004D2F5F"/>
    <w:rsid w:val="004D34A1"/>
    <w:rsid w:val="004D4D58"/>
    <w:rsid w:val="004D51FE"/>
    <w:rsid w:val="004D5C4A"/>
    <w:rsid w:val="004D7234"/>
    <w:rsid w:val="004D7374"/>
    <w:rsid w:val="004E03E3"/>
    <w:rsid w:val="004E0DC0"/>
    <w:rsid w:val="004E2944"/>
    <w:rsid w:val="004E77F4"/>
    <w:rsid w:val="004F1301"/>
    <w:rsid w:val="004F2B39"/>
    <w:rsid w:val="004F3694"/>
    <w:rsid w:val="004F36A7"/>
    <w:rsid w:val="004F3AAB"/>
    <w:rsid w:val="004F3B26"/>
    <w:rsid w:val="004F4F93"/>
    <w:rsid w:val="004F5B25"/>
    <w:rsid w:val="004F72DA"/>
    <w:rsid w:val="004F7CDE"/>
    <w:rsid w:val="00500451"/>
    <w:rsid w:val="00500ACB"/>
    <w:rsid w:val="00501773"/>
    <w:rsid w:val="00501EF8"/>
    <w:rsid w:val="0050340F"/>
    <w:rsid w:val="00503884"/>
    <w:rsid w:val="00504187"/>
    <w:rsid w:val="00512914"/>
    <w:rsid w:val="005134C8"/>
    <w:rsid w:val="00514E41"/>
    <w:rsid w:val="00515F33"/>
    <w:rsid w:val="00516826"/>
    <w:rsid w:val="0052400F"/>
    <w:rsid w:val="005247F7"/>
    <w:rsid w:val="00526701"/>
    <w:rsid w:val="00531B97"/>
    <w:rsid w:val="00532CA8"/>
    <w:rsid w:val="00535916"/>
    <w:rsid w:val="00536647"/>
    <w:rsid w:val="00541A7B"/>
    <w:rsid w:val="00541BE2"/>
    <w:rsid w:val="00543756"/>
    <w:rsid w:val="005439BD"/>
    <w:rsid w:val="0054641E"/>
    <w:rsid w:val="005468FF"/>
    <w:rsid w:val="0055449C"/>
    <w:rsid w:val="00554AA1"/>
    <w:rsid w:val="005556E3"/>
    <w:rsid w:val="00557C0A"/>
    <w:rsid w:val="00561148"/>
    <w:rsid w:val="00561D0B"/>
    <w:rsid w:val="00561E5D"/>
    <w:rsid w:val="00562124"/>
    <w:rsid w:val="00563838"/>
    <w:rsid w:val="005642A8"/>
    <w:rsid w:val="00564C23"/>
    <w:rsid w:val="00565AC9"/>
    <w:rsid w:val="005662BF"/>
    <w:rsid w:val="0056694C"/>
    <w:rsid w:val="005677A1"/>
    <w:rsid w:val="005712A7"/>
    <w:rsid w:val="00572453"/>
    <w:rsid w:val="0057282F"/>
    <w:rsid w:val="00574574"/>
    <w:rsid w:val="00574A67"/>
    <w:rsid w:val="0057712A"/>
    <w:rsid w:val="00594FB2"/>
    <w:rsid w:val="005952DA"/>
    <w:rsid w:val="005A046B"/>
    <w:rsid w:val="005A1BA9"/>
    <w:rsid w:val="005A515E"/>
    <w:rsid w:val="005A66B0"/>
    <w:rsid w:val="005A73EC"/>
    <w:rsid w:val="005B0201"/>
    <w:rsid w:val="005B2935"/>
    <w:rsid w:val="005B7083"/>
    <w:rsid w:val="005B7329"/>
    <w:rsid w:val="005B7369"/>
    <w:rsid w:val="005B741B"/>
    <w:rsid w:val="005C19E4"/>
    <w:rsid w:val="005C3027"/>
    <w:rsid w:val="005C4B03"/>
    <w:rsid w:val="005D3957"/>
    <w:rsid w:val="005E72F9"/>
    <w:rsid w:val="005E7AE0"/>
    <w:rsid w:val="005F0864"/>
    <w:rsid w:val="005F31DF"/>
    <w:rsid w:val="005F33F4"/>
    <w:rsid w:val="005F5556"/>
    <w:rsid w:val="005F5D24"/>
    <w:rsid w:val="005F6151"/>
    <w:rsid w:val="006033B4"/>
    <w:rsid w:val="00603F91"/>
    <w:rsid w:val="0061275D"/>
    <w:rsid w:val="00612B64"/>
    <w:rsid w:val="00613271"/>
    <w:rsid w:val="00613B19"/>
    <w:rsid w:val="006176CE"/>
    <w:rsid w:val="00617A2D"/>
    <w:rsid w:val="00617B40"/>
    <w:rsid w:val="0062166C"/>
    <w:rsid w:val="00622881"/>
    <w:rsid w:val="006239A5"/>
    <w:rsid w:val="00623C81"/>
    <w:rsid w:val="00623F35"/>
    <w:rsid w:val="00623F5C"/>
    <w:rsid w:val="00624276"/>
    <w:rsid w:val="00626321"/>
    <w:rsid w:val="00626796"/>
    <w:rsid w:val="00635F9C"/>
    <w:rsid w:val="00636F28"/>
    <w:rsid w:val="00637AA0"/>
    <w:rsid w:val="00642574"/>
    <w:rsid w:val="0064406A"/>
    <w:rsid w:val="00652E83"/>
    <w:rsid w:val="00652F07"/>
    <w:rsid w:val="006531C8"/>
    <w:rsid w:val="00654A6D"/>
    <w:rsid w:val="00655734"/>
    <w:rsid w:val="006615CF"/>
    <w:rsid w:val="006622DB"/>
    <w:rsid w:val="0066292D"/>
    <w:rsid w:val="006629A8"/>
    <w:rsid w:val="0066430C"/>
    <w:rsid w:val="00667E32"/>
    <w:rsid w:val="006722F9"/>
    <w:rsid w:val="00672E3A"/>
    <w:rsid w:val="00674152"/>
    <w:rsid w:val="00681141"/>
    <w:rsid w:val="00681C48"/>
    <w:rsid w:val="0068249C"/>
    <w:rsid w:val="00682F5E"/>
    <w:rsid w:val="0068383D"/>
    <w:rsid w:val="00690836"/>
    <w:rsid w:val="00691097"/>
    <w:rsid w:val="006912FB"/>
    <w:rsid w:val="006915C7"/>
    <w:rsid w:val="00693428"/>
    <w:rsid w:val="00697093"/>
    <w:rsid w:val="006A5914"/>
    <w:rsid w:val="006A5B30"/>
    <w:rsid w:val="006A6731"/>
    <w:rsid w:val="006B0E92"/>
    <w:rsid w:val="006B1282"/>
    <w:rsid w:val="006B5884"/>
    <w:rsid w:val="006B6F07"/>
    <w:rsid w:val="006B74FB"/>
    <w:rsid w:val="006B78C0"/>
    <w:rsid w:val="006B7CFD"/>
    <w:rsid w:val="006C072C"/>
    <w:rsid w:val="006C37AF"/>
    <w:rsid w:val="006C6B2E"/>
    <w:rsid w:val="006C6EC8"/>
    <w:rsid w:val="006C758F"/>
    <w:rsid w:val="006C77B8"/>
    <w:rsid w:val="006D18AE"/>
    <w:rsid w:val="006D237C"/>
    <w:rsid w:val="006D495B"/>
    <w:rsid w:val="006D552D"/>
    <w:rsid w:val="006D6DCA"/>
    <w:rsid w:val="006E281D"/>
    <w:rsid w:val="006E3314"/>
    <w:rsid w:val="006E40B0"/>
    <w:rsid w:val="006E788E"/>
    <w:rsid w:val="006F0CDD"/>
    <w:rsid w:val="006F12D0"/>
    <w:rsid w:val="006F23A2"/>
    <w:rsid w:val="006F57B5"/>
    <w:rsid w:val="0070218B"/>
    <w:rsid w:val="0070372A"/>
    <w:rsid w:val="00704F6B"/>
    <w:rsid w:val="00706E27"/>
    <w:rsid w:val="00706E65"/>
    <w:rsid w:val="00712366"/>
    <w:rsid w:val="007138BD"/>
    <w:rsid w:val="0071543B"/>
    <w:rsid w:val="00717D5F"/>
    <w:rsid w:val="00722BF3"/>
    <w:rsid w:val="00724604"/>
    <w:rsid w:val="007305F2"/>
    <w:rsid w:val="0073086E"/>
    <w:rsid w:val="00731546"/>
    <w:rsid w:val="007343BF"/>
    <w:rsid w:val="00735949"/>
    <w:rsid w:val="00740DB2"/>
    <w:rsid w:val="00741A4F"/>
    <w:rsid w:val="007424F9"/>
    <w:rsid w:val="007440CD"/>
    <w:rsid w:val="007440FE"/>
    <w:rsid w:val="0074772D"/>
    <w:rsid w:val="00751AC4"/>
    <w:rsid w:val="007540AA"/>
    <w:rsid w:val="00754B84"/>
    <w:rsid w:val="007552F5"/>
    <w:rsid w:val="007605D3"/>
    <w:rsid w:val="00761EB7"/>
    <w:rsid w:val="00765701"/>
    <w:rsid w:val="00765775"/>
    <w:rsid w:val="00772197"/>
    <w:rsid w:val="0077481C"/>
    <w:rsid w:val="0077694E"/>
    <w:rsid w:val="00777E75"/>
    <w:rsid w:val="007827FF"/>
    <w:rsid w:val="00785C64"/>
    <w:rsid w:val="00794085"/>
    <w:rsid w:val="00795486"/>
    <w:rsid w:val="00796AEB"/>
    <w:rsid w:val="007A02C1"/>
    <w:rsid w:val="007A0722"/>
    <w:rsid w:val="007A0B98"/>
    <w:rsid w:val="007A22CA"/>
    <w:rsid w:val="007A22CF"/>
    <w:rsid w:val="007A7989"/>
    <w:rsid w:val="007A7B11"/>
    <w:rsid w:val="007B4732"/>
    <w:rsid w:val="007C038E"/>
    <w:rsid w:val="007C13CF"/>
    <w:rsid w:val="007C2A21"/>
    <w:rsid w:val="007C5828"/>
    <w:rsid w:val="007D09DC"/>
    <w:rsid w:val="007D1762"/>
    <w:rsid w:val="007D1CC9"/>
    <w:rsid w:val="007D3B67"/>
    <w:rsid w:val="007D40FD"/>
    <w:rsid w:val="007E6C9D"/>
    <w:rsid w:val="007E7644"/>
    <w:rsid w:val="007F245A"/>
    <w:rsid w:val="007F49F2"/>
    <w:rsid w:val="00801422"/>
    <w:rsid w:val="00802119"/>
    <w:rsid w:val="00802ECB"/>
    <w:rsid w:val="00805A4C"/>
    <w:rsid w:val="00806AD5"/>
    <w:rsid w:val="00807161"/>
    <w:rsid w:val="0081171C"/>
    <w:rsid w:val="00812CF1"/>
    <w:rsid w:val="0081716A"/>
    <w:rsid w:val="00821CFE"/>
    <w:rsid w:val="00822F9D"/>
    <w:rsid w:val="008261C2"/>
    <w:rsid w:val="00826513"/>
    <w:rsid w:val="0082712D"/>
    <w:rsid w:val="008273E7"/>
    <w:rsid w:val="00827A88"/>
    <w:rsid w:val="00836DFF"/>
    <w:rsid w:val="008374E2"/>
    <w:rsid w:val="00840BB4"/>
    <w:rsid w:val="00841680"/>
    <w:rsid w:val="008419A3"/>
    <w:rsid w:val="008427AC"/>
    <w:rsid w:val="00842ED9"/>
    <w:rsid w:val="008459BB"/>
    <w:rsid w:val="00846CDD"/>
    <w:rsid w:val="0084713B"/>
    <w:rsid w:val="008508CF"/>
    <w:rsid w:val="00852686"/>
    <w:rsid w:val="00853584"/>
    <w:rsid w:val="008566C8"/>
    <w:rsid w:val="00856AD3"/>
    <w:rsid w:val="00860568"/>
    <w:rsid w:val="00860FC8"/>
    <w:rsid w:val="00865D31"/>
    <w:rsid w:val="00866050"/>
    <w:rsid w:val="00872F7C"/>
    <w:rsid w:val="008736FC"/>
    <w:rsid w:val="00876069"/>
    <w:rsid w:val="008808BE"/>
    <w:rsid w:val="00882227"/>
    <w:rsid w:val="00886731"/>
    <w:rsid w:val="00887852"/>
    <w:rsid w:val="00892F86"/>
    <w:rsid w:val="008932EE"/>
    <w:rsid w:val="008943B9"/>
    <w:rsid w:val="00897CB6"/>
    <w:rsid w:val="008A0FDA"/>
    <w:rsid w:val="008A13EC"/>
    <w:rsid w:val="008A2D2A"/>
    <w:rsid w:val="008A458D"/>
    <w:rsid w:val="008A4AA0"/>
    <w:rsid w:val="008A55CF"/>
    <w:rsid w:val="008A6130"/>
    <w:rsid w:val="008B2DF3"/>
    <w:rsid w:val="008B4842"/>
    <w:rsid w:val="008B5149"/>
    <w:rsid w:val="008B5DD6"/>
    <w:rsid w:val="008C0AE8"/>
    <w:rsid w:val="008C2ACB"/>
    <w:rsid w:val="008C2E31"/>
    <w:rsid w:val="008C3371"/>
    <w:rsid w:val="008C52FB"/>
    <w:rsid w:val="008D0C6F"/>
    <w:rsid w:val="008D0F71"/>
    <w:rsid w:val="008D0FFE"/>
    <w:rsid w:val="008D1A46"/>
    <w:rsid w:val="008D3058"/>
    <w:rsid w:val="008D3416"/>
    <w:rsid w:val="008D52D5"/>
    <w:rsid w:val="008D6252"/>
    <w:rsid w:val="008D6449"/>
    <w:rsid w:val="008E1298"/>
    <w:rsid w:val="008E18A5"/>
    <w:rsid w:val="008E2E58"/>
    <w:rsid w:val="008E4601"/>
    <w:rsid w:val="008E7107"/>
    <w:rsid w:val="008F5979"/>
    <w:rsid w:val="00900EEA"/>
    <w:rsid w:val="00902452"/>
    <w:rsid w:val="0090296B"/>
    <w:rsid w:val="00902C63"/>
    <w:rsid w:val="00903614"/>
    <w:rsid w:val="00903CF1"/>
    <w:rsid w:val="009054FD"/>
    <w:rsid w:val="00905A7D"/>
    <w:rsid w:val="00905E8E"/>
    <w:rsid w:val="009102BC"/>
    <w:rsid w:val="00911B39"/>
    <w:rsid w:val="00913B6D"/>
    <w:rsid w:val="00914E58"/>
    <w:rsid w:val="009217FE"/>
    <w:rsid w:val="00921CD0"/>
    <w:rsid w:val="00923D71"/>
    <w:rsid w:val="00924C52"/>
    <w:rsid w:val="00927695"/>
    <w:rsid w:val="009309D6"/>
    <w:rsid w:val="00932184"/>
    <w:rsid w:val="00933810"/>
    <w:rsid w:val="00934247"/>
    <w:rsid w:val="00935859"/>
    <w:rsid w:val="00940008"/>
    <w:rsid w:val="00940163"/>
    <w:rsid w:val="00942124"/>
    <w:rsid w:val="00944A7C"/>
    <w:rsid w:val="00950712"/>
    <w:rsid w:val="0095279D"/>
    <w:rsid w:val="009546AB"/>
    <w:rsid w:val="00957ECF"/>
    <w:rsid w:val="00957F10"/>
    <w:rsid w:val="00962B7D"/>
    <w:rsid w:val="0096338B"/>
    <w:rsid w:val="0096390C"/>
    <w:rsid w:val="00963E87"/>
    <w:rsid w:val="00964CE0"/>
    <w:rsid w:val="00967D56"/>
    <w:rsid w:val="00970621"/>
    <w:rsid w:val="00972A95"/>
    <w:rsid w:val="0098099E"/>
    <w:rsid w:val="00984191"/>
    <w:rsid w:val="00986DDF"/>
    <w:rsid w:val="00987B33"/>
    <w:rsid w:val="009917B5"/>
    <w:rsid w:val="00993028"/>
    <w:rsid w:val="009948B1"/>
    <w:rsid w:val="009972B2"/>
    <w:rsid w:val="00997301"/>
    <w:rsid w:val="009A1712"/>
    <w:rsid w:val="009A231B"/>
    <w:rsid w:val="009A34F9"/>
    <w:rsid w:val="009A395B"/>
    <w:rsid w:val="009A448D"/>
    <w:rsid w:val="009A6167"/>
    <w:rsid w:val="009B408D"/>
    <w:rsid w:val="009C0855"/>
    <w:rsid w:val="009C0B4A"/>
    <w:rsid w:val="009C122C"/>
    <w:rsid w:val="009C1751"/>
    <w:rsid w:val="009C1D64"/>
    <w:rsid w:val="009C25D5"/>
    <w:rsid w:val="009C721E"/>
    <w:rsid w:val="009D47D4"/>
    <w:rsid w:val="009D4F3A"/>
    <w:rsid w:val="009D5C8F"/>
    <w:rsid w:val="009D65F9"/>
    <w:rsid w:val="009E0073"/>
    <w:rsid w:val="009E1C55"/>
    <w:rsid w:val="009E3D45"/>
    <w:rsid w:val="009E48E3"/>
    <w:rsid w:val="009E6690"/>
    <w:rsid w:val="009F0829"/>
    <w:rsid w:val="009F10AD"/>
    <w:rsid w:val="009F144A"/>
    <w:rsid w:val="009F2B48"/>
    <w:rsid w:val="009F2E5C"/>
    <w:rsid w:val="009F2F33"/>
    <w:rsid w:val="009F4D45"/>
    <w:rsid w:val="009F617B"/>
    <w:rsid w:val="009F6EC2"/>
    <w:rsid w:val="00A00CCF"/>
    <w:rsid w:val="00A00F66"/>
    <w:rsid w:val="00A027EC"/>
    <w:rsid w:val="00A05389"/>
    <w:rsid w:val="00A071C8"/>
    <w:rsid w:val="00A07D7C"/>
    <w:rsid w:val="00A10441"/>
    <w:rsid w:val="00A116D3"/>
    <w:rsid w:val="00A1405D"/>
    <w:rsid w:val="00A14960"/>
    <w:rsid w:val="00A16BFA"/>
    <w:rsid w:val="00A20ED7"/>
    <w:rsid w:val="00A27A77"/>
    <w:rsid w:val="00A27FE5"/>
    <w:rsid w:val="00A32F16"/>
    <w:rsid w:val="00A338EA"/>
    <w:rsid w:val="00A33D50"/>
    <w:rsid w:val="00A347FF"/>
    <w:rsid w:val="00A34DEF"/>
    <w:rsid w:val="00A46346"/>
    <w:rsid w:val="00A5349F"/>
    <w:rsid w:val="00A554A1"/>
    <w:rsid w:val="00A60840"/>
    <w:rsid w:val="00A62768"/>
    <w:rsid w:val="00A65898"/>
    <w:rsid w:val="00A65F0D"/>
    <w:rsid w:val="00A670F0"/>
    <w:rsid w:val="00A6752A"/>
    <w:rsid w:val="00A72DBB"/>
    <w:rsid w:val="00A85B0F"/>
    <w:rsid w:val="00A873BD"/>
    <w:rsid w:val="00A919F1"/>
    <w:rsid w:val="00A933B4"/>
    <w:rsid w:val="00A9769B"/>
    <w:rsid w:val="00AA2076"/>
    <w:rsid w:val="00AA4780"/>
    <w:rsid w:val="00AB0B2A"/>
    <w:rsid w:val="00AB15EC"/>
    <w:rsid w:val="00AB18DA"/>
    <w:rsid w:val="00AB3263"/>
    <w:rsid w:val="00AB3C89"/>
    <w:rsid w:val="00AB46A4"/>
    <w:rsid w:val="00AC16A7"/>
    <w:rsid w:val="00AC194A"/>
    <w:rsid w:val="00AC2391"/>
    <w:rsid w:val="00AC314D"/>
    <w:rsid w:val="00AC636A"/>
    <w:rsid w:val="00AD24DC"/>
    <w:rsid w:val="00AD32CE"/>
    <w:rsid w:val="00AD36C2"/>
    <w:rsid w:val="00AD54ED"/>
    <w:rsid w:val="00AD5A9E"/>
    <w:rsid w:val="00AD60BB"/>
    <w:rsid w:val="00AD613B"/>
    <w:rsid w:val="00AD697A"/>
    <w:rsid w:val="00AD75D6"/>
    <w:rsid w:val="00AD7CD9"/>
    <w:rsid w:val="00AD7D6E"/>
    <w:rsid w:val="00AE0A32"/>
    <w:rsid w:val="00AE3432"/>
    <w:rsid w:val="00AE662C"/>
    <w:rsid w:val="00AE679C"/>
    <w:rsid w:val="00AE7EA9"/>
    <w:rsid w:val="00AF1148"/>
    <w:rsid w:val="00AF1991"/>
    <w:rsid w:val="00B0009B"/>
    <w:rsid w:val="00B01C7A"/>
    <w:rsid w:val="00B01F17"/>
    <w:rsid w:val="00B07F4B"/>
    <w:rsid w:val="00B126F9"/>
    <w:rsid w:val="00B17020"/>
    <w:rsid w:val="00B171ED"/>
    <w:rsid w:val="00B17E67"/>
    <w:rsid w:val="00B17FD4"/>
    <w:rsid w:val="00B2041C"/>
    <w:rsid w:val="00B2079F"/>
    <w:rsid w:val="00B20E90"/>
    <w:rsid w:val="00B21207"/>
    <w:rsid w:val="00B2259C"/>
    <w:rsid w:val="00B22F18"/>
    <w:rsid w:val="00B230DD"/>
    <w:rsid w:val="00B23758"/>
    <w:rsid w:val="00B24759"/>
    <w:rsid w:val="00B305E5"/>
    <w:rsid w:val="00B35650"/>
    <w:rsid w:val="00B35823"/>
    <w:rsid w:val="00B36438"/>
    <w:rsid w:val="00B4081F"/>
    <w:rsid w:val="00B45166"/>
    <w:rsid w:val="00B45F61"/>
    <w:rsid w:val="00B465E8"/>
    <w:rsid w:val="00B50E85"/>
    <w:rsid w:val="00B51C22"/>
    <w:rsid w:val="00B5243D"/>
    <w:rsid w:val="00B52E23"/>
    <w:rsid w:val="00B53557"/>
    <w:rsid w:val="00B53A62"/>
    <w:rsid w:val="00B54378"/>
    <w:rsid w:val="00B557F7"/>
    <w:rsid w:val="00B626AF"/>
    <w:rsid w:val="00B659DD"/>
    <w:rsid w:val="00B74B15"/>
    <w:rsid w:val="00B75FE2"/>
    <w:rsid w:val="00B76CD1"/>
    <w:rsid w:val="00B777EC"/>
    <w:rsid w:val="00B81A2D"/>
    <w:rsid w:val="00B85FDD"/>
    <w:rsid w:val="00B876B2"/>
    <w:rsid w:val="00B879D7"/>
    <w:rsid w:val="00B9617C"/>
    <w:rsid w:val="00B96A45"/>
    <w:rsid w:val="00B96AB4"/>
    <w:rsid w:val="00B974DF"/>
    <w:rsid w:val="00BA0CEB"/>
    <w:rsid w:val="00BA1BA7"/>
    <w:rsid w:val="00BA2DB4"/>
    <w:rsid w:val="00BA382E"/>
    <w:rsid w:val="00BA4E31"/>
    <w:rsid w:val="00BA5B46"/>
    <w:rsid w:val="00BA67BF"/>
    <w:rsid w:val="00BA6B6C"/>
    <w:rsid w:val="00BB1DC0"/>
    <w:rsid w:val="00BB611F"/>
    <w:rsid w:val="00BB6639"/>
    <w:rsid w:val="00BB7A4C"/>
    <w:rsid w:val="00BB7B81"/>
    <w:rsid w:val="00BC199F"/>
    <w:rsid w:val="00BC3290"/>
    <w:rsid w:val="00BC424A"/>
    <w:rsid w:val="00BD1022"/>
    <w:rsid w:val="00BD2BDF"/>
    <w:rsid w:val="00BD3719"/>
    <w:rsid w:val="00BE27A3"/>
    <w:rsid w:val="00BE2AF4"/>
    <w:rsid w:val="00BE2DC8"/>
    <w:rsid w:val="00BE46D5"/>
    <w:rsid w:val="00BE627E"/>
    <w:rsid w:val="00BF262A"/>
    <w:rsid w:val="00BF43E6"/>
    <w:rsid w:val="00C002B4"/>
    <w:rsid w:val="00C00BC2"/>
    <w:rsid w:val="00C02D82"/>
    <w:rsid w:val="00C12D21"/>
    <w:rsid w:val="00C1488C"/>
    <w:rsid w:val="00C14A42"/>
    <w:rsid w:val="00C16189"/>
    <w:rsid w:val="00C16253"/>
    <w:rsid w:val="00C20382"/>
    <w:rsid w:val="00C2048F"/>
    <w:rsid w:val="00C21D1F"/>
    <w:rsid w:val="00C239F1"/>
    <w:rsid w:val="00C271A9"/>
    <w:rsid w:val="00C301AC"/>
    <w:rsid w:val="00C30A1C"/>
    <w:rsid w:val="00C32BD8"/>
    <w:rsid w:val="00C34765"/>
    <w:rsid w:val="00C36F0C"/>
    <w:rsid w:val="00C36F5A"/>
    <w:rsid w:val="00C4059C"/>
    <w:rsid w:val="00C413EB"/>
    <w:rsid w:val="00C421D2"/>
    <w:rsid w:val="00C423BD"/>
    <w:rsid w:val="00C42468"/>
    <w:rsid w:val="00C432C0"/>
    <w:rsid w:val="00C451F5"/>
    <w:rsid w:val="00C45DE3"/>
    <w:rsid w:val="00C50470"/>
    <w:rsid w:val="00C50C2C"/>
    <w:rsid w:val="00C51F70"/>
    <w:rsid w:val="00C530F0"/>
    <w:rsid w:val="00C660FE"/>
    <w:rsid w:val="00C66C9E"/>
    <w:rsid w:val="00C71E04"/>
    <w:rsid w:val="00C73EA8"/>
    <w:rsid w:val="00C7412C"/>
    <w:rsid w:val="00C74272"/>
    <w:rsid w:val="00C75E2E"/>
    <w:rsid w:val="00C804D3"/>
    <w:rsid w:val="00C8253B"/>
    <w:rsid w:val="00C850D8"/>
    <w:rsid w:val="00C9430B"/>
    <w:rsid w:val="00C943C6"/>
    <w:rsid w:val="00C962F1"/>
    <w:rsid w:val="00C97E8E"/>
    <w:rsid w:val="00CA00B5"/>
    <w:rsid w:val="00CA24B9"/>
    <w:rsid w:val="00CA6FD9"/>
    <w:rsid w:val="00CA7141"/>
    <w:rsid w:val="00CB1013"/>
    <w:rsid w:val="00CB1912"/>
    <w:rsid w:val="00CB7F8A"/>
    <w:rsid w:val="00CC0F73"/>
    <w:rsid w:val="00CC18A5"/>
    <w:rsid w:val="00CC2240"/>
    <w:rsid w:val="00CC495A"/>
    <w:rsid w:val="00CC6A43"/>
    <w:rsid w:val="00CC7C2A"/>
    <w:rsid w:val="00CD115F"/>
    <w:rsid w:val="00CD63CD"/>
    <w:rsid w:val="00CD6D28"/>
    <w:rsid w:val="00CE095B"/>
    <w:rsid w:val="00CE35F8"/>
    <w:rsid w:val="00CF17D5"/>
    <w:rsid w:val="00CF2251"/>
    <w:rsid w:val="00CF3585"/>
    <w:rsid w:val="00CF3794"/>
    <w:rsid w:val="00CF4207"/>
    <w:rsid w:val="00CF44D0"/>
    <w:rsid w:val="00CF744D"/>
    <w:rsid w:val="00CF7892"/>
    <w:rsid w:val="00D006B3"/>
    <w:rsid w:val="00D00712"/>
    <w:rsid w:val="00D007DF"/>
    <w:rsid w:val="00D046C9"/>
    <w:rsid w:val="00D04D4D"/>
    <w:rsid w:val="00D04DB5"/>
    <w:rsid w:val="00D06D0E"/>
    <w:rsid w:val="00D11B18"/>
    <w:rsid w:val="00D155CC"/>
    <w:rsid w:val="00D15886"/>
    <w:rsid w:val="00D17794"/>
    <w:rsid w:val="00D20948"/>
    <w:rsid w:val="00D213D8"/>
    <w:rsid w:val="00D2502B"/>
    <w:rsid w:val="00D26095"/>
    <w:rsid w:val="00D43162"/>
    <w:rsid w:val="00D4701F"/>
    <w:rsid w:val="00D47D32"/>
    <w:rsid w:val="00D47EED"/>
    <w:rsid w:val="00D50944"/>
    <w:rsid w:val="00D53054"/>
    <w:rsid w:val="00D53C8C"/>
    <w:rsid w:val="00D62196"/>
    <w:rsid w:val="00D622D9"/>
    <w:rsid w:val="00D64FB3"/>
    <w:rsid w:val="00D66462"/>
    <w:rsid w:val="00D6652C"/>
    <w:rsid w:val="00D71C8D"/>
    <w:rsid w:val="00D728BC"/>
    <w:rsid w:val="00D73130"/>
    <w:rsid w:val="00D731D5"/>
    <w:rsid w:val="00D73983"/>
    <w:rsid w:val="00D73A48"/>
    <w:rsid w:val="00D73E42"/>
    <w:rsid w:val="00D768D7"/>
    <w:rsid w:val="00D7757D"/>
    <w:rsid w:val="00D80110"/>
    <w:rsid w:val="00D80455"/>
    <w:rsid w:val="00D8061E"/>
    <w:rsid w:val="00D81082"/>
    <w:rsid w:val="00D84E78"/>
    <w:rsid w:val="00D858E3"/>
    <w:rsid w:val="00D85D73"/>
    <w:rsid w:val="00D865E9"/>
    <w:rsid w:val="00D9002E"/>
    <w:rsid w:val="00D90664"/>
    <w:rsid w:val="00D912EF"/>
    <w:rsid w:val="00D9352A"/>
    <w:rsid w:val="00D94278"/>
    <w:rsid w:val="00D97F42"/>
    <w:rsid w:val="00DA09D4"/>
    <w:rsid w:val="00DA27FB"/>
    <w:rsid w:val="00DA33E2"/>
    <w:rsid w:val="00DA45E6"/>
    <w:rsid w:val="00DA51CC"/>
    <w:rsid w:val="00DA5DF2"/>
    <w:rsid w:val="00DA6C89"/>
    <w:rsid w:val="00DA76E1"/>
    <w:rsid w:val="00DB027E"/>
    <w:rsid w:val="00DB032D"/>
    <w:rsid w:val="00DB3F14"/>
    <w:rsid w:val="00DB534A"/>
    <w:rsid w:val="00DB7192"/>
    <w:rsid w:val="00DB772A"/>
    <w:rsid w:val="00DC0388"/>
    <w:rsid w:val="00DC4366"/>
    <w:rsid w:val="00DC5E3C"/>
    <w:rsid w:val="00DC5F05"/>
    <w:rsid w:val="00DC7777"/>
    <w:rsid w:val="00DC7993"/>
    <w:rsid w:val="00DC7BE1"/>
    <w:rsid w:val="00DD218C"/>
    <w:rsid w:val="00DD71E7"/>
    <w:rsid w:val="00DE023F"/>
    <w:rsid w:val="00DE031A"/>
    <w:rsid w:val="00DE12FA"/>
    <w:rsid w:val="00DE1B82"/>
    <w:rsid w:val="00DE2965"/>
    <w:rsid w:val="00DE528A"/>
    <w:rsid w:val="00DE6D2D"/>
    <w:rsid w:val="00DF0E52"/>
    <w:rsid w:val="00DF4485"/>
    <w:rsid w:val="00DF46FA"/>
    <w:rsid w:val="00E020E1"/>
    <w:rsid w:val="00E024DC"/>
    <w:rsid w:val="00E05238"/>
    <w:rsid w:val="00E05262"/>
    <w:rsid w:val="00E05B60"/>
    <w:rsid w:val="00E06D64"/>
    <w:rsid w:val="00E14E1B"/>
    <w:rsid w:val="00E21052"/>
    <w:rsid w:val="00E2201D"/>
    <w:rsid w:val="00E220B8"/>
    <w:rsid w:val="00E2251A"/>
    <w:rsid w:val="00E2311C"/>
    <w:rsid w:val="00E25028"/>
    <w:rsid w:val="00E25713"/>
    <w:rsid w:val="00E258AF"/>
    <w:rsid w:val="00E26486"/>
    <w:rsid w:val="00E268F4"/>
    <w:rsid w:val="00E269BC"/>
    <w:rsid w:val="00E339BF"/>
    <w:rsid w:val="00E35131"/>
    <w:rsid w:val="00E3601A"/>
    <w:rsid w:val="00E379A8"/>
    <w:rsid w:val="00E41944"/>
    <w:rsid w:val="00E463EB"/>
    <w:rsid w:val="00E46806"/>
    <w:rsid w:val="00E468EF"/>
    <w:rsid w:val="00E516DC"/>
    <w:rsid w:val="00E516F7"/>
    <w:rsid w:val="00E520C0"/>
    <w:rsid w:val="00E53083"/>
    <w:rsid w:val="00E544CB"/>
    <w:rsid w:val="00E54900"/>
    <w:rsid w:val="00E572F8"/>
    <w:rsid w:val="00E61A30"/>
    <w:rsid w:val="00E6226F"/>
    <w:rsid w:val="00E624C3"/>
    <w:rsid w:val="00E63E4D"/>
    <w:rsid w:val="00E6539D"/>
    <w:rsid w:val="00E66568"/>
    <w:rsid w:val="00E6790B"/>
    <w:rsid w:val="00E70977"/>
    <w:rsid w:val="00E75C34"/>
    <w:rsid w:val="00E7750A"/>
    <w:rsid w:val="00E80798"/>
    <w:rsid w:val="00E82BCF"/>
    <w:rsid w:val="00E905A4"/>
    <w:rsid w:val="00E90AD3"/>
    <w:rsid w:val="00E9195E"/>
    <w:rsid w:val="00E9598A"/>
    <w:rsid w:val="00E97303"/>
    <w:rsid w:val="00E97EFD"/>
    <w:rsid w:val="00EA1124"/>
    <w:rsid w:val="00EA21F1"/>
    <w:rsid w:val="00EA36BD"/>
    <w:rsid w:val="00EA7C58"/>
    <w:rsid w:val="00EB1AB4"/>
    <w:rsid w:val="00EB5621"/>
    <w:rsid w:val="00EB5B17"/>
    <w:rsid w:val="00EB72AE"/>
    <w:rsid w:val="00EC08E7"/>
    <w:rsid w:val="00EC4689"/>
    <w:rsid w:val="00EC4FA3"/>
    <w:rsid w:val="00EC5E9C"/>
    <w:rsid w:val="00ED01A2"/>
    <w:rsid w:val="00ED123C"/>
    <w:rsid w:val="00ED2447"/>
    <w:rsid w:val="00EE1CD0"/>
    <w:rsid w:val="00EE7CB5"/>
    <w:rsid w:val="00EF0E8D"/>
    <w:rsid w:val="00EF214F"/>
    <w:rsid w:val="00EF25A6"/>
    <w:rsid w:val="00F0040E"/>
    <w:rsid w:val="00F00562"/>
    <w:rsid w:val="00F01D66"/>
    <w:rsid w:val="00F0312A"/>
    <w:rsid w:val="00F050CE"/>
    <w:rsid w:val="00F111E7"/>
    <w:rsid w:val="00F114E8"/>
    <w:rsid w:val="00F11772"/>
    <w:rsid w:val="00F12CDD"/>
    <w:rsid w:val="00F13928"/>
    <w:rsid w:val="00F13BBB"/>
    <w:rsid w:val="00F155DA"/>
    <w:rsid w:val="00F16AC3"/>
    <w:rsid w:val="00F1795D"/>
    <w:rsid w:val="00F17B47"/>
    <w:rsid w:val="00F20043"/>
    <w:rsid w:val="00F20237"/>
    <w:rsid w:val="00F20F4E"/>
    <w:rsid w:val="00F219A8"/>
    <w:rsid w:val="00F252B7"/>
    <w:rsid w:val="00F262C9"/>
    <w:rsid w:val="00F27B64"/>
    <w:rsid w:val="00F31B33"/>
    <w:rsid w:val="00F33767"/>
    <w:rsid w:val="00F33C6A"/>
    <w:rsid w:val="00F34803"/>
    <w:rsid w:val="00F34B43"/>
    <w:rsid w:val="00F34CFA"/>
    <w:rsid w:val="00F35E25"/>
    <w:rsid w:val="00F40381"/>
    <w:rsid w:val="00F430E3"/>
    <w:rsid w:val="00F449DF"/>
    <w:rsid w:val="00F45922"/>
    <w:rsid w:val="00F4597E"/>
    <w:rsid w:val="00F45DDE"/>
    <w:rsid w:val="00F5400E"/>
    <w:rsid w:val="00F54F00"/>
    <w:rsid w:val="00F55E37"/>
    <w:rsid w:val="00F566FB"/>
    <w:rsid w:val="00F60096"/>
    <w:rsid w:val="00F61325"/>
    <w:rsid w:val="00F638FE"/>
    <w:rsid w:val="00F64E07"/>
    <w:rsid w:val="00F6598B"/>
    <w:rsid w:val="00F668A3"/>
    <w:rsid w:val="00F67DC4"/>
    <w:rsid w:val="00F73A86"/>
    <w:rsid w:val="00F765C7"/>
    <w:rsid w:val="00F824AE"/>
    <w:rsid w:val="00F83011"/>
    <w:rsid w:val="00F8629A"/>
    <w:rsid w:val="00F86B3C"/>
    <w:rsid w:val="00F87D56"/>
    <w:rsid w:val="00F93260"/>
    <w:rsid w:val="00F933DC"/>
    <w:rsid w:val="00F967F5"/>
    <w:rsid w:val="00F96FEF"/>
    <w:rsid w:val="00FA0B82"/>
    <w:rsid w:val="00FA1FFD"/>
    <w:rsid w:val="00FA48F4"/>
    <w:rsid w:val="00FA4CF5"/>
    <w:rsid w:val="00FA4F51"/>
    <w:rsid w:val="00FA60B9"/>
    <w:rsid w:val="00FB18EE"/>
    <w:rsid w:val="00FB235F"/>
    <w:rsid w:val="00FB2790"/>
    <w:rsid w:val="00FB51FA"/>
    <w:rsid w:val="00FB5B40"/>
    <w:rsid w:val="00FB7756"/>
    <w:rsid w:val="00FC2F59"/>
    <w:rsid w:val="00FC3FBE"/>
    <w:rsid w:val="00FC4944"/>
    <w:rsid w:val="00FC525C"/>
    <w:rsid w:val="00FC5F00"/>
    <w:rsid w:val="00FC701D"/>
    <w:rsid w:val="00FC752C"/>
    <w:rsid w:val="00FD779C"/>
    <w:rsid w:val="00FE1507"/>
    <w:rsid w:val="00FE2374"/>
    <w:rsid w:val="00FE367D"/>
    <w:rsid w:val="00FE451A"/>
    <w:rsid w:val="00FE71BF"/>
    <w:rsid w:val="00FE71F9"/>
    <w:rsid w:val="00FE7D49"/>
    <w:rsid w:val="00FF0968"/>
    <w:rsid w:val="00FF15C1"/>
    <w:rsid w:val="00FF33D2"/>
    <w:rsid w:val="00FF3788"/>
    <w:rsid w:val="00FF456E"/>
    <w:rsid w:val="00FF4AED"/>
    <w:rsid w:val="00FF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༏༏༏༏༏༏༏༏༏༏༏༏༏༏༏༏༏༏༏༏༏༏༏༏༏༏༏༏༏༏༏" w:eastAsia="༏༏༏༏༏༏༏༏༏༏༏༏༏༏༏༏༏༏༏༏༏༏༏༏༏༏༏༏༏༏༏" w:hAnsi="༏༏༏༏༏༏༏༏༏༏༏༏༏༏༏༏༏༏༏༏༏༏༏༏༏༏༏༏༏༏༏" w:cs="༏༏༏༏༏༏༏༏༏༏༏༏༏༏༏༏༏༏༏༏༏༏༏༏༏༏༏༏༏༏༏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༏༏༏༏༏༏༏༏༏༏༏༏༏༏༏༏༏༏༏༏༏༏༏༏༏༏༏༏༏༏༏" w:hAnsi="Century Gothic" w:cs="༏༏༏༏༏༏༏༏༏༏༏༏༏༏༏༏༏༏༏༏༏༏༏༏༏༏༏༏༏༏༏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༏༏༏༏༏༏༏༏༏༏༏༏༏༏༏༏༏༏༏༏༏༏༏༏༏༏༏༏༏༏༏" w:hAnsi="Century Gothic" w:cs="༏༏༏༏༏༏༏༏༏༏༏༏༏༏༏༏༏༏༏༏༏༏༏༏༏༏༏༏༏༏༏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93428"/>
  </w:style>
  <w:style w:type="paragraph" w:customStyle="1" w:styleId="ConsPlusNormal">
    <w:name w:val="ConsPlusNormal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༏༏༏༏༏༏༏༏༏༏༏༏༏༏༏༏༏༏༏༏༏༏༏༏༏༏༏༏༏༏༏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24F51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B4842"/>
    <w:rPr>
      <w:color w:val="0000FF" w:themeColor="hyperlink"/>
      <w:u w:val="single"/>
    </w:rPr>
  </w:style>
  <w:style w:type="paragraph" w:customStyle="1" w:styleId="Default">
    <w:name w:val="Default"/>
    <w:rsid w:val="005662BF"/>
    <w:pPr>
      <w:autoSpaceDE w:val="0"/>
      <w:autoSpaceDN w:val="0"/>
      <w:adjustRightInd w:val="0"/>
      <w:spacing w:after="0" w:line="240" w:lineRule="auto"/>
    </w:pPr>
    <w:rPr>
      <w:rFonts w:ascii="༏༏༏༏༏༏༏༏༏༏༏༏༏༏༏༏༏༏༏༏༏༏༏༏༏༏༏༏༏༏༏" w:hAnsi="༏༏༏༏༏༏༏༏༏༏༏༏༏༏༏༏༏༏༏༏༏༏༏༏༏༏༏༏༏༏༏" w:cs="༏༏༏༏༏༏༏༏༏༏༏༏༏༏༏༏༏༏༏༏༏༏༏༏༏༏༏༏༏༏༏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B0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B0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B0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858E3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D858E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༏༏༏༏༏༏༏༏༏༏༏༏༏༏༏༏༏༏༏༏༏༏༏༏༏༏༏༏༏༏༏" w:eastAsia="༏༏༏༏༏༏༏༏༏༏༏༏༏༏༏༏༏༏༏༏༏༏༏༏༏༏༏༏༏༏༏" w:hAnsi="༏༏༏༏༏༏༏༏༏༏༏༏༏༏༏༏༏༏༏༏༏༏༏༏༏༏༏༏༏༏༏" w:cs="༏༏༏༏༏༏༏༏༏༏༏༏༏༏༏༏༏༏༏༏༏༏༏༏༏༏༏༏༏༏༏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༏༏༏༏༏༏༏༏༏༏༏༏༏༏༏༏༏༏༏༏༏༏༏༏༏༏༏༏༏༏༏" w:hAnsi="Century Gothic" w:cs="༏༏༏༏༏༏༏༏༏༏༏༏༏༏༏༏༏༏༏༏༏༏༏༏༏༏༏༏༏༏༏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༏༏༏༏༏༏༏༏༏༏༏༏༏༏༏༏༏༏༏༏༏༏༏༏༏༏༏༏༏༏༏" w:hAnsi="Century Gothic" w:cs="༏༏༏༏༏༏༏༏༏༏༏༏༏༏༏༏༏༏༏༏༏༏༏༏༏༏༏༏༏༏༏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93428"/>
  </w:style>
  <w:style w:type="paragraph" w:customStyle="1" w:styleId="ConsPlusNormal">
    <w:name w:val="ConsPlusNormal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༏༏༏༏༏༏༏༏༏༏༏༏༏༏༏༏༏༏༏༏༏༏༏༏༏༏༏༏༏༏༏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24F51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B4842"/>
    <w:rPr>
      <w:color w:val="0000FF" w:themeColor="hyperlink"/>
      <w:u w:val="single"/>
    </w:rPr>
  </w:style>
  <w:style w:type="paragraph" w:customStyle="1" w:styleId="Default">
    <w:name w:val="Default"/>
    <w:rsid w:val="005662BF"/>
    <w:pPr>
      <w:autoSpaceDE w:val="0"/>
      <w:autoSpaceDN w:val="0"/>
      <w:adjustRightInd w:val="0"/>
      <w:spacing w:after="0" w:line="240" w:lineRule="auto"/>
    </w:pPr>
    <w:rPr>
      <w:rFonts w:ascii="༏༏༏༏༏༏༏༏༏༏༏༏༏༏༏༏༏༏༏༏༏༏༏༏༏༏༏༏༏༏༏" w:hAnsi="༏༏༏༏༏༏༏༏༏༏༏༏༏༏༏༏༏༏༏༏༏༏༏༏༏༏༏༏༏༏༏" w:cs="༏༏༏༏༏༏༏༏༏༏༏༏༏༏༏༏༏༏༏༏༏༏༏༏༏༏༏༏༏༏༏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B0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B0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B0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9358F-4742-47E2-AB1A-AE86C6FC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3220</Words>
  <Characters>18356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2018-08-02T09:42:00Z</dcterms:created>
  <dcterms:modified xsi:type="dcterms:W3CDTF">2022-12-20T11:23:00Z</dcterms:modified>
</cp:coreProperties>
</file>